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19C75" w14:textId="77777777" w:rsidR="007B4CAA" w:rsidRDefault="00000000">
      <w:pPr>
        <w:jc w:val="center"/>
        <w:rPr>
          <w:b/>
          <w:bCs/>
        </w:rPr>
      </w:pPr>
      <w:r>
        <w:rPr>
          <w:rFonts w:hint="eastAsia"/>
          <w:b/>
          <w:bCs/>
        </w:rPr>
        <w:t>Industrial 4+2 Full Gigabit Managed PoE Switch</w:t>
      </w:r>
    </w:p>
    <w:p w14:paraId="12FC1697" w14:textId="77777777" w:rsidR="007B4CAA" w:rsidRDefault="00000000">
      <w:pPr>
        <w:jc w:val="center"/>
        <w:rPr>
          <w:b/>
          <w:bCs/>
        </w:rPr>
      </w:pPr>
      <w:r>
        <w:rPr>
          <w:rFonts w:hint="eastAsia"/>
          <w:b/>
          <w:bCs/>
        </w:rPr>
        <w:t>(4*1000M PoE+2*1000M SFP)</w:t>
      </w:r>
    </w:p>
    <w:p w14:paraId="6BFB496A" w14:textId="77777777" w:rsidR="007B4CAA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DDBEB6" wp14:editId="0BEA1ED7">
                <wp:simplePos x="0" y="0"/>
                <wp:positionH relativeFrom="column">
                  <wp:posOffset>3641725</wp:posOffset>
                </wp:positionH>
                <wp:positionV relativeFrom="paragraph">
                  <wp:posOffset>136525</wp:posOffset>
                </wp:positionV>
                <wp:extent cx="1315085" cy="1314450"/>
                <wp:effectExtent l="4445" t="4445" r="13970" b="1460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652010" y="1249045"/>
                          <a:ext cx="1315085" cy="1314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244896" w14:textId="77777777" w:rsidR="007B4CAA" w:rsidRDefault="00000000"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114300" distR="114300" wp14:anchorId="66AF7CCE" wp14:editId="7553EA96">
                                  <wp:extent cx="779145" cy="1040130"/>
                                  <wp:effectExtent l="0" t="0" r="1905" b="7620"/>
                                  <wp:docPr id="4" name="图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图片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79145" cy="10401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DDBEB6" id="_x0000_t202" coordsize="21600,21600" o:spt="202" path="m,l,21600r21600,l21600,xe">
                <v:stroke joinstyle="miter"/>
                <v:path gradientshapeok="t" o:connecttype="rect"/>
              </v:shapetype>
              <v:shape id="文本框 7" o:spid="_x0000_s1026" type="#_x0000_t202" style="position:absolute;left:0;text-align:left;margin-left:286.75pt;margin-top:10.75pt;width:103.55pt;height:10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" fillcolor="white [3201]" strokeweight=".5pt">
                <v:textbox>
                  <w:txbxContent>
                    <w:p w14:paraId="6E244896" w14:textId="77777777" w:rsidR="007B4CAA" w:rsidRDefault="00000000">
                      <w:r>
                        <w:rPr>
                          <w:rFonts w:hint="eastAsia"/>
                        </w:rPr>
                        <w:t xml:space="preserve">    </w:t>
                      </w:r>
                      <w:r>
                        <w:rPr>
                          <w:noProof/>
                        </w:rPr>
                        <w:drawing>
                          <wp:inline distT="0" distB="0" distL="114300" distR="114300" wp14:anchorId="66AF7CCE" wp14:editId="7553EA96">
                            <wp:extent cx="779145" cy="1040130"/>
                            <wp:effectExtent l="0" t="0" r="1905" b="7620"/>
                            <wp:docPr id="4" name="图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图片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79145" cy="10401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ADE5F7" wp14:editId="3D5BEFA0">
                <wp:simplePos x="0" y="0"/>
                <wp:positionH relativeFrom="column">
                  <wp:posOffset>2080260</wp:posOffset>
                </wp:positionH>
                <wp:positionV relativeFrom="paragraph">
                  <wp:posOffset>137160</wp:posOffset>
                </wp:positionV>
                <wp:extent cx="1562100" cy="1304925"/>
                <wp:effectExtent l="4445" t="4445" r="14605" b="508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813810" y="1249045"/>
                          <a:ext cx="1562100" cy="1304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D16F2C" w14:textId="77777777" w:rsidR="007B4CAA" w:rsidRDefault="00000000">
                            <w:r>
                              <w:rPr>
                                <w:noProof/>
                              </w:rPr>
                              <w:drawing>
                                <wp:inline distT="0" distB="0" distL="114300" distR="114300" wp14:anchorId="2F5B7115" wp14:editId="620DFE61">
                                  <wp:extent cx="1370965" cy="1001395"/>
                                  <wp:effectExtent l="0" t="0" r="635" b="8255"/>
                                  <wp:docPr id="3" name="图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图片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70965" cy="10013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ADE5F7" id="文本框 5" o:spid="_x0000_s1027" type="#_x0000_t202" style="position:absolute;left:0;text-align:left;margin-left:163.8pt;margin-top:10.8pt;width:123pt;height:10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" fillcolor="white [3201]" strokeweight=".5pt">
                <v:textbox>
                  <w:txbxContent>
                    <w:p w14:paraId="34D16F2C" w14:textId="77777777" w:rsidR="007B4CAA" w:rsidRDefault="00000000">
                      <w:r>
                        <w:rPr>
                          <w:noProof/>
                        </w:rPr>
                        <w:drawing>
                          <wp:inline distT="0" distB="0" distL="114300" distR="114300" wp14:anchorId="2F5B7115" wp14:editId="620DFE61">
                            <wp:extent cx="1370965" cy="1001395"/>
                            <wp:effectExtent l="0" t="0" r="635" b="8255"/>
                            <wp:docPr id="3" name="图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图片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70965" cy="10013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049E20" wp14:editId="4B32F2AA">
                <wp:simplePos x="0" y="0"/>
                <wp:positionH relativeFrom="column">
                  <wp:posOffset>201930</wp:posOffset>
                </wp:positionH>
                <wp:positionV relativeFrom="paragraph">
                  <wp:posOffset>140335</wp:posOffset>
                </wp:positionV>
                <wp:extent cx="1875155" cy="1296670"/>
                <wp:effectExtent l="4445" t="4445" r="6350" b="1333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5155" cy="1296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D5CAC8" w14:textId="77777777" w:rsidR="007B4CAA" w:rsidRDefault="007B4CAA"/>
                          <w:p w14:paraId="70D13B76" w14:textId="77777777" w:rsidR="007B4CAA" w:rsidRDefault="00000000">
                            <w:r>
                              <w:rPr>
                                <w:noProof/>
                              </w:rPr>
                              <w:drawing>
                                <wp:inline distT="0" distB="0" distL="114300" distR="114300" wp14:anchorId="4DE4C194" wp14:editId="5BE32BA6">
                                  <wp:extent cx="1684020" cy="672465"/>
                                  <wp:effectExtent l="0" t="0" r="11430" b="13335"/>
                                  <wp:docPr id="2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84020" cy="6724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049E20" id="文本框 1" o:spid="_x0000_s1028" type="#_x0000_t202" style="position:absolute;left:0;text-align:left;margin-left:15.9pt;margin-top:11.05pt;width:147.65pt;height:102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" fillcolor="white [3201]" strokeweight=".5pt">
                <v:textbox>
                  <w:txbxContent>
                    <w:p w14:paraId="3CD5CAC8" w14:textId="77777777" w:rsidR="007B4CAA" w:rsidRDefault="007B4CAA"/>
                    <w:p w14:paraId="70D13B76" w14:textId="77777777" w:rsidR="007B4CAA" w:rsidRDefault="00000000">
                      <w:r>
                        <w:rPr>
                          <w:noProof/>
                        </w:rPr>
                        <w:drawing>
                          <wp:inline distT="0" distB="0" distL="114300" distR="114300" wp14:anchorId="4DE4C194" wp14:editId="5BE32BA6">
                            <wp:extent cx="1684020" cy="672465"/>
                            <wp:effectExtent l="0" t="0" r="11430" b="13335"/>
                            <wp:docPr id="2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84020" cy="6724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23C47F1" w14:textId="77777777" w:rsidR="007B4CAA" w:rsidRDefault="007B4CAA"/>
    <w:p w14:paraId="7DA0B9B2" w14:textId="77777777" w:rsidR="007B4CAA" w:rsidRDefault="007B4CAA"/>
    <w:p w14:paraId="1A00D701" w14:textId="77777777" w:rsidR="007B4CAA" w:rsidRDefault="007B4CAA"/>
    <w:p w14:paraId="2D450639" w14:textId="77777777" w:rsidR="007B4CAA" w:rsidRDefault="007B4CAA"/>
    <w:p w14:paraId="4C0C8FC6" w14:textId="77777777" w:rsidR="007B4CAA" w:rsidRDefault="007B4CAA"/>
    <w:tbl>
      <w:tblPr>
        <w:tblStyle w:val="a9"/>
        <w:tblpPr w:leftFromText="180" w:rightFromText="180" w:vertAnchor="text" w:tblpX="10214" w:tblpY="234"/>
        <w:tblOverlap w:val="never"/>
        <w:tblW w:w="1721" w:type="dxa"/>
        <w:tblLayout w:type="fixed"/>
        <w:tblLook w:val="04A0" w:firstRow="1" w:lastRow="0" w:firstColumn="1" w:lastColumn="0" w:noHBand="0" w:noVBand="1"/>
      </w:tblPr>
      <w:tblGrid>
        <w:gridCol w:w="1721"/>
      </w:tblGrid>
      <w:tr w:rsidR="007B4CAA" w14:paraId="762BAAD7" w14:textId="77777777">
        <w:trPr>
          <w:trHeight w:val="30"/>
        </w:trPr>
        <w:tc>
          <w:tcPr>
            <w:tcW w:w="1721" w:type="dxa"/>
          </w:tcPr>
          <w:p w14:paraId="18F47B52" w14:textId="77777777" w:rsidR="007B4CAA" w:rsidRDefault="007B4CAA"/>
        </w:tc>
      </w:tr>
    </w:tbl>
    <w:p w14:paraId="0445E0D6" w14:textId="77777777" w:rsidR="007B4CAA" w:rsidRDefault="007B4CAA"/>
    <w:tbl>
      <w:tblPr>
        <w:tblpPr w:leftFromText="180" w:rightFromText="180" w:vertAnchor="text" w:horzAnchor="page" w:tblpX="2273" w:tblpY="330"/>
        <w:tblOverlap w:val="never"/>
        <w:tblW w:w="7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5"/>
        <w:gridCol w:w="5568"/>
      </w:tblGrid>
      <w:tr w:rsidR="007B4CAA" w14:paraId="2721BC18" w14:textId="77777777">
        <w:trPr>
          <w:trHeight w:val="90"/>
        </w:trPr>
        <w:tc>
          <w:tcPr>
            <w:tcW w:w="2085" w:type="dxa"/>
            <w:shd w:val="clear" w:color="000000" w:fill="DBE5F1"/>
            <w:vAlign w:val="center"/>
          </w:tcPr>
          <w:p w14:paraId="07CF266C" w14:textId="77777777" w:rsidR="007B4CAA" w:rsidRDefault="00000000">
            <w:pPr>
              <w:widowControl/>
              <w:jc w:val="center"/>
              <w:rPr>
                <w:rFonts w:ascii="Arial" w:hAnsi="Arial" w:cs="Arial"/>
                <w:b/>
                <w:kern w:val="0"/>
                <w:sz w:val="22"/>
              </w:rPr>
            </w:pPr>
            <w:r>
              <w:rPr>
                <w:rFonts w:ascii="Arial" w:hAnsi="Arial" w:cs="Arial"/>
                <w:b/>
                <w:kern w:val="0"/>
                <w:sz w:val="22"/>
              </w:rPr>
              <w:t>Model</w:t>
            </w:r>
          </w:p>
        </w:tc>
        <w:tc>
          <w:tcPr>
            <w:tcW w:w="5568" w:type="dxa"/>
            <w:shd w:val="clear" w:color="000000" w:fill="DBE5F1"/>
            <w:vAlign w:val="center"/>
          </w:tcPr>
          <w:p w14:paraId="3101A4F3" w14:textId="7C358DAF" w:rsidR="007B4CAA" w:rsidRDefault="008D57C9" w:rsidP="008D57C9">
            <w:pPr>
              <w:widowControl/>
              <w:jc w:val="center"/>
              <w:rPr>
                <w:rFonts w:ascii="Arial" w:hAnsi="Arial" w:cs="Arial"/>
                <w:b/>
                <w:kern w:val="0"/>
                <w:sz w:val="22"/>
              </w:rPr>
            </w:pPr>
            <w:r>
              <w:rPr>
                <w:rFonts w:ascii="Arial" w:hAnsi="Arial" w:cs="Arial"/>
                <w:b/>
                <w:kern w:val="0"/>
                <w:sz w:val="22"/>
              </w:rPr>
              <w:t>600WP-4G-2S</w:t>
            </w:r>
          </w:p>
        </w:tc>
      </w:tr>
      <w:tr w:rsidR="007B4CAA" w14:paraId="41EAB85A" w14:textId="77777777">
        <w:trPr>
          <w:trHeight w:val="90"/>
        </w:trPr>
        <w:tc>
          <w:tcPr>
            <w:tcW w:w="2085" w:type="dxa"/>
            <w:shd w:val="clear" w:color="000000" w:fill="DBE5F1"/>
            <w:vAlign w:val="center"/>
          </w:tcPr>
          <w:p w14:paraId="5439B8F0" w14:textId="77777777" w:rsidR="007B4CAA" w:rsidRDefault="00000000">
            <w:pPr>
              <w:widowControl/>
              <w:jc w:val="center"/>
              <w:rPr>
                <w:rFonts w:ascii="Arial" w:hAnsi="Arial" w:cs="Arial"/>
                <w:b/>
                <w:kern w:val="0"/>
                <w:sz w:val="22"/>
              </w:rPr>
            </w:pPr>
            <w:r>
              <w:rPr>
                <w:rFonts w:ascii="Arial" w:hAnsi="Arial" w:cs="Arial" w:hint="eastAsia"/>
                <w:b/>
                <w:kern w:val="0"/>
                <w:sz w:val="22"/>
              </w:rPr>
              <w:t>Product</w:t>
            </w:r>
          </w:p>
        </w:tc>
        <w:tc>
          <w:tcPr>
            <w:tcW w:w="5568" w:type="dxa"/>
            <w:shd w:val="clear" w:color="000000" w:fill="DBE5F1"/>
            <w:vAlign w:val="center"/>
          </w:tcPr>
          <w:p w14:paraId="4578AF52" w14:textId="77777777" w:rsidR="007B4CAA" w:rsidRDefault="00000000">
            <w:pPr>
              <w:widowControl/>
              <w:jc w:val="center"/>
              <w:rPr>
                <w:rFonts w:ascii="Arial" w:hAnsi="Arial" w:cs="Arial"/>
                <w:b/>
                <w:kern w:val="0"/>
                <w:sz w:val="22"/>
              </w:rPr>
            </w:pPr>
            <w:r>
              <w:rPr>
                <w:rFonts w:ascii="Arial" w:hAnsi="Arial" w:cs="Arial" w:hint="eastAsia"/>
                <w:b/>
                <w:kern w:val="0"/>
                <w:sz w:val="22"/>
              </w:rPr>
              <w:t>Industrial 4+2 Managed PoE Switch</w:t>
            </w:r>
          </w:p>
        </w:tc>
      </w:tr>
      <w:tr w:rsidR="007B4CAA" w14:paraId="456346E7" w14:textId="77777777">
        <w:trPr>
          <w:trHeight w:val="704"/>
        </w:trPr>
        <w:tc>
          <w:tcPr>
            <w:tcW w:w="2085" w:type="dxa"/>
            <w:shd w:val="clear" w:color="000000" w:fill="DBE5F1"/>
            <w:vAlign w:val="center"/>
          </w:tcPr>
          <w:p w14:paraId="64AF2D2F" w14:textId="77777777" w:rsidR="007B4CAA" w:rsidRDefault="00000000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Downlink Port</w:t>
            </w:r>
          </w:p>
        </w:tc>
        <w:tc>
          <w:tcPr>
            <w:tcW w:w="5568" w:type="dxa"/>
            <w:shd w:val="clear" w:color="000000" w:fill="FFFFFF"/>
            <w:vAlign w:val="center"/>
          </w:tcPr>
          <w:p w14:paraId="2F6551C5" w14:textId="77777777" w:rsidR="007B4CAA" w:rsidRDefault="00000000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4*10/100/1000M</w:t>
            </w:r>
          </w:p>
          <w:p w14:paraId="5CFEC968" w14:textId="77777777" w:rsidR="007B4CAA" w:rsidRDefault="00000000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Port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~2 support 24V/48V PoE(single port power MAX 30W)</w:t>
            </w:r>
          </w:p>
          <w:p w14:paraId="358188A1" w14:textId="77777777" w:rsidR="007B4CAA" w:rsidRDefault="00000000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Port 3~4 support BT PoE(single port power MAX 90W)</w:t>
            </w:r>
          </w:p>
        </w:tc>
      </w:tr>
      <w:tr w:rsidR="007B4CAA" w14:paraId="1A111D08" w14:textId="77777777">
        <w:trPr>
          <w:trHeight w:val="394"/>
        </w:trPr>
        <w:tc>
          <w:tcPr>
            <w:tcW w:w="2085" w:type="dxa"/>
            <w:shd w:val="clear" w:color="000000" w:fill="DBE5F1"/>
            <w:vAlign w:val="center"/>
          </w:tcPr>
          <w:p w14:paraId="0CA3F186" w14:textId="77777777" w:rsidR="007B4CAA" w:rsidRDefault="00000000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Uplink Port</w:t>
            </w:r>
          </w:p>
        </w:tc>
        <w:tc>
          <w:tcPr>
            <w:tcW w:w="5568" w:type="dxa"/>
            <w:shd w:val="clear" w:color="000000" w:fill="FFFFFF"/>
            <w:vAlign w:val="center"/>
          </w:tcPr>
          <w:p w14:paraId="087560D9" w14:textId="77777777" w:rsidR="007B4CAA" w:rsidRDefault="00000000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2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*1000M SFP </w:t>
            </w:r>
          </w:p>
        </w:tc>
      </w:tr>
      <w:tr w:rsidR="007B4CAA" w14:paraId="406529EB" w14:textId="77777777">
        <w:trPr>
          <w:trHeight w:val="266"/>
        </w:trPr>
        <w:tc>
          <w:tcPr>
            <w:tcW w:w="2085" w:type="dxa"/>
            <w:shd w:val="clear" w:color="000000" w:fill="DBE5F1"/>
            <w:vAlign w:val="center"/>
          </w:tcPr>
          <w:p w14:paraId="1D93783A" w14:textId="77777777" w:rsidR="007B4CAA" w:rsidRDefault="00000000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Console Port</w:t>
            </w:r>
          </w:p>
        </w:tc>
        <w:tc>
          <w:tcPr>
            <w:tcW w:w="5568" w:type="dxa"/>
            <w:shd w:val="clear" w:color="000000" w:fill="FFFFFF"/>
            <w:vAlign w:val="center"/>
          </w:tcPr>
          <w:p w14:paraId="3D780503" w14:textId="77777777" w:rsidR="007B4CAA" w:rsidRDefault="00000000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</w:p>
        </w:tc>
      </w:tr>
      <w:tr w:rsidR="007B4CAA" w14:paraId="7A64E1B0" w14:textId="77777777">
        <w:trPr>
          <w:trHeight w:val="340"/>
        </w:trPr>
        <w:tc>
          <w:tcPr>
            <w:tcW w:w="2085" w:type="dxa"/>
            <w:shd w:val="clear" w:color="000000" w:fill="DBE5F1"/>
            <w:vAlign w:val="center"/>
          </w:tcPr>
          <w:p w14:paraId="0405F072" w14:textId="77777777" w:rsidR="007B4CAA" w:rsidRDefault="00000000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Reset Key</w:t>
            </w:r>
          </w:p>
        </w:tc>
        <w:tc>
          <w:tcPr>
            <w:tcW w:w="5568" w:type="dxa"/>
            <w:shd w:val="clear" w:color="000000" w:fill="FFFFFF"/>
            <w:vAlign w:val="center"/>
          </w:tcPr>
          <w:p w14:paraId="72E5F13F" w14:textId="77777777" w:rsidR="007B4CAA" w:rsidRDefault="00000000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</w:p>
        </w:tc>
      </w:tr>
      <w:tr w:rsidR="007B4CAA" w14:paraId="35FD56F6" w14:textId="77777777">
        <w:trPr>
          <w:trHeight w:val="340"/>
        </w:trPr>
        <w:tc>
          <w:tcPr>
            <w:tcW w:w="2085" w:type="dxa"/>
            <w:shd w:val="clear" w:color="000000" w:fill="DBE5F1"/>
            <w:vAlign w:val="center"/>
          </w:tcPr>
          <w:p w14:paraId="0B331B0C" w14:textId="77777777" w:rsidR="007B4CAA" w:rsidRDefault="00000000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Power Input</w:t>
            </w:r>
          </w:p>
        </w:tc>
        <w:tc>
          <w:tcPr>
            <w:tcW w:w="5568" w:type="dxa"/>
            <w:shd w:val="clear" w:color="000000" w:fill="FFFFFF"/>
            <w:vAlign w:val="center"/>
          </w:tcPr>
          <w:p w14:paraId="42A14372" w14:textId="77777777" w:rsidR="007B4CAA" w:rsidRDefault="00000000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2 group of independent power input</w:t>
            </w:r>
          </w:p>
          <w:p w14:paraId="3FA54D12" w14:textId="77777777" w:rsidR="007B4CAA" w:rsidRDefault="00000000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SW:DC12-57V</w:t>
            </w:r>
          </w:p>
          <w:p w14:paraId="438A9184" w14:textId="77777777" w:rsidR="007B4CAA" w:rsidRDefault="00000000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PoE:DC37-57V</w:t>
            </w:r>
          </w:p>
        </w:tc>
      </w:tr>
      <w:tr w:rsidR="007B4CAA" w14:paraId="267D83AB" w14:textId="77777777">
        <w:trPr>
          <w:trHeight w:val="340"/>
        </w:trPr>
        <w:tc>
          <w:tcPr>
            <w:tcW w:w="2085" w:type="dxa"/>
            <w:shd w:val="clear" w:color="000000" w:fill="DBE5F1"/>
            <w:vAlign w:val="center"/>
          </w:tcPr>
          <w:p w14:paraId="52FDE552" w14:textId="77777777" w:rsidR="007B4CAA" w:rsidRDefault="00000000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Environment Detection</w:t>
            </w:r>
          </w:p>
        </w:tc>
        <w:tc>
          <w:tcPr>
            <w:tcW w:w="5568" w:type="dxa"/>
            <w:shd w:val="clear" w:color="000000" w:fill="FFFFFF"/>
            <w:vAlign w:val="center"/>
          </w:tcPr>
          <w:p w14:paraId="71535F57" w14:textId="77777777" w:rsidR="007B4CAA" w:rsidRDefault="00000000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1 group of input detection of environment temperature and humidity</w:t>
            </w:r>
          </w:p>
        </w:tc>
      </w:tr>
      <w:tr w:rsidR="007B4CAA" w14:paraId="4FD0B291" w14:textId="77777777">
        <w:trPr>
          <w:trHeight w:val="340"/>
        </w:trPr>
        <w:tc>
          <w:tcPr>
            <w:tcW w:w="2085" w:type="dxa"/>
            <w:shd w:val="clear" w:color="000000" w:fill="DBE5F1"/>
            <w:vAlign w:val="center"/>
          </w:tcPr>
          <w:p w14:paraId="383102B9" w14:textId="77777777" w:rsidR="007B4CAA" w:rsidRDefault="00000000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Function Interface(only for enhancement model)</w:t>
            </w:r>
          </w:p>
        </w:tc>
        <w:tc>
          <w:tcPr>
            <w:tcW w:w="5568" w:type="dxa"/>
            <w:shd w:val="clear" w:color="000000" w:fill="FFFFFF"/>
            <w:vAlign w:val="center"/>
          </w:tcPr>
          <w:p w14:paraId="4B42579C" w14:textId="77777777" w:rsidR="007B4CAA" w:rsidRDefault="00000000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switch for quick formation of ring network</w:t>
            </w:r>
          </w:p>
          <w:p w14:paraId="4B27E4CC" w14:textId="77777777" w:rsidR="007B4CAA" w:rsidRDefault="00000000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2 group of independent power input, having under- and over-voltage protection</w:t>
            </w:r>
          </w:p>
          <w:p w14:paraId="548139E1" w14:textId="77777777" w:rsidR="007B4CAA" w:rsidRDefault="00000000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1 group of wide voltage alarm input at a range of DC5-57V</w:t>
            </w:r>
          </w:p>
          <w:p w14:paraId="7C96496C" w14:textId="77777777" w:rsidR="007B4CAA" w:rsidRDefault="00000000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lastRenderedPageBreak/>
              <w:t>1 group of alarm output and relay output, can define various custom condition trigger</w:t>
            </w:r>
          </w:p>
          <w:p w14:paraId="2C8BA886" w14:textId="77777777" w:rsidR="007B4CAA" w:rsidRDefault="00000000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1 group of environmental temperature and humidity detection, can make real-time monitoring of the environment</w:t>
            </w:r>
          </w:p>
          <w:p w14:paraId="04CCF2ED" w14:textId="77777777" w:rsidR="007B4CAA" w:rsidRDefault="00000000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Real-time system of crucial voltage monitoring and alarm output function</w:t>
            </w:r>
          </w:p>
          <w:p w14:paraId="45902432" w14:textId="77777777" w:rsidR="007B4CAA" w:rsidRDefault="00000000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Real-time system temperature,environment temperature,humidity and alarm output function</w:t>
            </w:r>
          </w:p>
          <w:p w14:paraId="45C9718C" w14:textId="77777777" w:rsidR="007B4CAA" w:rsidRDefault="00000000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Real-time detection and display of input voltage,current,power </w:t>
            </w:r>
          </w:p>
          <w:p w14:paraId="5C15EA77" w14:textId="77777777" w:rsidR="007B4CAA" w:rsidRDefault="00000000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Multiple custom port control and intelligent management</w:t>
            </w:r>
          </w:p>
        </w:tc>
      </w:tr>
      <w:tr w:rsidR="007B4CAA" w14:paraId="09578C7A" w14:textId="77777777">
        <w:trPr>
          <w:trHeight w:val="340"/>
        </w:trPr>
        <w:tc>
          <w:tcPr>
            <w:tcW w:w="2085" w:type="dxa"/>
            <w:shd w:val="clear" w:color="000000" w:fill="DBE5F1"/>
            <w:vAlign w:val="center"/>
          </w:tcPr>
          <w:p w14:paraId="145F4EA1" w14:textId="77777777" w:rsidR="007B4CAA" w:rsidRDefault="00000000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lastRenderedPageBreak/>
              <w:t>Network protocol</w:t>
            </w:r>
          </w:p>
        </w:tc>
        <w:tc>
          <w:tcPr>
            <w:tcW w:w="5568" w:type="dxa"/>
            <w:shd w:val="clear" w:color="000000" w:fill="FFFFFF"/>
            <w:vAlign w:val="center"/>
          </w:tcPr>
          <w:p w14:paraId="275823D2" w14:textId="77777777" w:rsidR="007B4CAA" w:rsidRDefault="00000000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IEEE 802.3x</w:t>
            </w:r>
          </w:p>
          <w:p w14:paraId="7B630501" w14:textId="77777777" w:rsidR="007B4CAA" w:rsidRDefault="00000000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IEEE 802.3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、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IEEE 802.3u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、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IEEE 802.3ab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、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IEEE 802.3z</w:t>
            </w:r>
          </w:p>
          <w:p w14:paraId="20C3EFC6" w14:textId="77777777" w:rsidR="007B4CAA" w:rsidRDefault="00000000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IEEE 802.3ad</w:t>
            </w:r>
          </w:p>
          <w:p w14:paraId="17D254E0" w14:textId="77777777" w:rsidR="007B4CAA" w:rsidRDefault="00000000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IEEE 802.3q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、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IEEE 802.3q/p</w:t>
            </w:r>
          </w:p>
          <w:p w14:paraId="7B0ED5F6" w14:textId="77777777" w:rsidR="007B4CAA" w:rsidRDefault="00000000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IEEE 802.1w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、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IEEE 802.1d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、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IEEE 802.1S</w:t>
            </w:r>
          </w:p>
          <w:p w14:paraId="03332E3D" w14:textId="77777777" w:rsidR="007B4CAA" w:rsidRDefault="00000000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IEEE 802.3z 1000BASE-X</w:t>
            </w:r>
          </w:p>
          <w:p w14:paraId="5D8194FA" w14:textId="77777777" w:rsidR="007B4CAA" w:rsidRDefault="00000000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STP(Spanning Tree Protocol)</w:t>
            </w:r>
          </w:p>
          <w:p w14:paraId="4F3D2B37" w14:textId="77777777" w:rsidR="007B4CAA" w:rsidRDefault="00000000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RSTP/MSTP( Rapid Spanning Tree Protocol)</w:t>
            </w:r>
          </w:p>
          <w:p w14:paraId="78AFB924" w14:textId="77777777" w:rsidR="007B4CAA" w:rsidRDefault="00000000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EPPS ring network protocol</w:t>
            </w:r>
          </w:p>
          <w:p w14:paraId="085E83F5" w14:textId="77777777" w:rsidR="007B4CAA" w:rsidRDefault="00000000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EAPS ring network protocol</w:t>
            </w:r>
          </w:p>
          <w:p w14:paraId="2CF8F472" w14:textId="77777777" w:rsidR="007B4CAA" w:rsidRDefault="00000000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hasivo 802.3AF/AT/HiPoE/BT</w:t>
            </w:r>
          </w:p>
          <w:p w14:paraId="65C673DB" w14:textId="77777777" w:rsidR="007B4CAA" w:rsidRDefault="00000000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hasivo AUTO 24V/48V PSE</w:t>
            </w:r>
          </w:p>
        </w:tc>
      </w:tr>
      <w:tr w:rsidR="007B4CAA" w14:paraId="64112E3A" w14:textId="77777777">
        <w:trPr>
          <w:trHeight w:val="266"/>
        </w:trPr>
        <w:tc>
          <w:tcPr>
            <w:tcW w:w="2085" w:type="dxa"/>
            <w:shd w:val="clear" w:color="000000" w:fill="DBE5F1"/>
            <w:vAlign w:val="center"/>
          </w:tcPr>
          <w:p w14:paraId="7EB4D7B8" w14:textId="77777777" w:rsidR="007B4CAA" w:rsidRDefault="00000000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Port Specification</w:t>
            </w:r>
          </w:p>
        </w:tc>
        <w:tc>
          <w:tcPr>
            <w:tcW w:w="5568" w:type="dxa"/>
            <w:shd w:val="clear" w:color="000000" w:fill="FFFFFF"/>
            <w:vAlign w:val="center"/>
          </w:tcPr>
          <w:p w14:paraId="7AC49EE8" w14:textId="77777777" w:rsidR="007B4CAA" w:rsidRDefault="00000000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1-4 port 10/100/1000BaseT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（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）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auto detection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，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AUTO-MDI/MDI-X</w:t>
            </w:r>
          </w:p>
        </w:tc>
      </w:tr>
      <w:tr w:rsidR="007B4CAA" w14:paraId="1B16040E" w14:textId="77777777">
        <w:trPr>
          <w:trHeight w:val="266"/>
        </w:trPr>
        <w:tc>
          <w:tcPr>
            <w:tcW w:w="2085" w:type="dxa"/>
            <w:shd w:val="clear" w:color="000000" w:fill="DBE5F1"/>
            <w:vAlign w:val="center"/>
          </w:tcPr>
          <w:p w14:paraId="02276255" w14:textId="77777777" w:rsidR="007B4CAA" w:rsidRDefault="00000000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Transmission Mode</w:t>
            </w:r>
          </w:p>
        </w:tc>
        <w:tc>
          <w:tcPr>
            <w:tcW w:w="5568" w:type="dxa"/>
            <w:shd w:val="clear" w:color="000000" w:fill="FFFFFF"/>
            <w:vAlign w:val="center"/>
          </w:tcPr>
          <w:p w14:paraId="3BF402A3" w14:textId="77777777" w:rsidR="007B4CAA" w:rsidRDefault="00000000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Store and Forward(full wirespeed)</w:t>
            </w:r>
          </w:p>
        </w:tc>
      </w:tr>
      <w:tr w:rsidR="007B4CAA" w14:paraId="5755B56B" w14:textId="77777777">
        <w:trPr>
          <w:trHeight w:val="266"/>
        </w:trPr>
        <w:tc>
          <w:tcPr>
            <w:tcW w:w="2085" w:type="dxa"/>
            <w:shd w:val="clear" w:color="000000" w:fill="DBE5F1"/>
            <w:vAlign w:val="center"/>
          </w:tcPr>
          <w:p w14:paraId="36A65997" w14:textId="77777777" w:rsidR="007B4CAA" w:rsidRDefault="00000000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Bandwidth</w:t>
            </w:r>
          </w:p>
        </w:tc>
        <w:tc>
          <w:tcPr>
            <w:tcW w:w="5568" w:type="dxa"/>
            <w:shd w:val="clear" w:color="000000" w:fill="FFFFFF"/>
            <w:vAlign w:val="center"/>
          </w:tcPr>
          <w:p w14:paraId="26C7BACB" w14:textId="77777777" w:rsidR="007B4CAA" w:rsidRDefault="00000000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56Gbps </w:t>
            </w:r>
          </w:p>
        </w:tc>
      </w:tr>
      <w:tr w:rsidR="007B4CAA" w14:paraId="73FAC511" w14:textId="77777777">
        <w:trPr>
          <w:trHeight w:val="266"/>
        </w:trPr>
        <w:tc>
          <w:tcPr>
            <w:tcW w:w="2085" w:type="dxa"/>
            <w:shd w:val="clear" w:color="000000" w:fill="DBE5F1"/>
            <w:vAlign w:val="center"/>
          </w:tcPr>
          <w:p w14:paraId="0E1DA224" w14:textId="77777777" w:rsidR="007B4CAA" w:rsidRDefault="00000000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Packet Forwarding</w:t>
            </w:r>
          </w:p>
        </w:tc>
        <w:tc>
          <w:tcPr>
            <w:tcW w:w="5568" w:type="dxa"/>
            <w:shd w:val="clear" w:color="000000" w:fill="FFFFFF"/>
            <w:vAlign w:val="center"/>
          </w:tcPr>
          <w:p w14:paraId="21E1F182" w14:textId="77777777" w:rsidR="007B4CAA" w:rsidRDefault="00000000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14.44Mpps</w:t>
            </w:r>
          </w:p>
        </w:tc>
      </w:tr>
      <w:tr w:rsidR="007B4CAA" w14:paraId="3E598F68" w14:textId="77777777">
        <w:trPr>
          <w:trHeight w:val="266"/>
        </w:trPr>
        <w:tc>
          <w:tcPr>
            <w:tcW w:w="2085" w:type="dxa"/>
            <w:shd w:val="clear" w:color="000000" w:fill="DBE5F1"/>
            <w:vAlign w:val="center"/>
          </w:tcPr>
          <w:p w14:paraId="766709E5" w14:textId="77777777" w:rsidR="007B4CAA" w:rsidRDefault="00000000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MAC</w:t>
            </w:r>
          </w:p>
        </w:tc>
        <w:tc>
          <w:tcPr>
            <w:tcW w:w="5568" w:type="dxa"/>
            <w:shd w:val="clear" w:color="000000" w:fill="FFFFFF"/>
            <w:vAlign w:val="center"/>
          </w:tcPr>
          <w:p w14:paraId="69F3859C" w14:textId="77777777" w:rsidR="007B4CAA" w:rsidRDefault="00000000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8K</w:t>
            </w:r>
          </w:p>
        </w:tc>
      </w:tr>
      <w:tr w:rsidR="007B4CAA" w14:paraId="4F6497B4" w14:textId="77777777">
        <w:trPr>
          <w:trHeight w:val="266"/>
        </w:trPr>
        <w:tc>
          <w:tcPr>
            <w:tcW w:w="2085" w:type="dxa"/>
            <w:shd w:val="clear" w:color="000000" w:fill="DBE5F1"/>
            <w:vAlign w:val="center"/>
          </w:tcPr>
          <w:p w14:paraId="0CDF6B8A" w14:textId="77777777" w:rsidR="007B4CAA" w:rsidRDefault="00000000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lastRenderedPageBreak/>
              <w:t>Buffer</w:t>
            </w:r>
          </w:p>
        </w:tc>
        <w:tc>
          <w:tcPr>
            <w:tcW w:w="5568" w:type="dxa"/>
            <w:shd w:val="clear" w:color="000000" w:fill="FFFFFF"/>
            <w:vAlign w:val="center"/>
          </w:tcPr>
          <w:p w14:paraId="722D500B" w14:textId="77777777" w:rsidR="007B4CAA" w:rsidRDefault="00000000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4.1M</w:t>
            </w:r>
          </w:p>
        </w:tc>
      </w:tr>
      <w:tr w:rsidR="007B4CAA" w14:paraId="1F2621CA" w14:textId="77777777">
        <w:trPr>
          <w:trHeight w:val="266"/>
        </w:trPr>
        <w:tc>
          <w:tcPr>
            <w:tcW w:w="2085" w:type="dxa"/>
            <w:shd w:val="clear" w:color="000000" w:fill="DBE5F1"/>
            <w:vAlign w:val="center"/>
          </w:tcPr>
          <w:p w14:paraId="611CA8D5" w14:textId="77777777" w:rsidR="007B4CAA" w:rsidRDefault="00000000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Transmission Distance</w:t>
            </w:r>
          </w:p>
        </w:tc>
        <w:tc>
          <w:tcPr>
            <w:tcW w:w="5568" w:type="dxa"/>
            <w:shd w:val="clear" w:color="000000" w:fill="FFFFFF"/>
            <w:vAlign w:val="center"/>
          </w:tcPr>
          <w:p w14:paraId="2385E86B" w14:textId="77777777" w:rsidR="007B4CAA" w:rsidRDefault="00000000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10BASE-T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：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Cat3,4,5 UTP(≤250 meter) </w:t>
            </w:r>
          </w:p>
          <w:p w14:paraId="63322012" w14:textId="77777777" w:rsidR="007B4CAA" w:rsidRDefault="00000000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100BASE-TX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：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Cat5 or later UTP(≤100 meter) </w:t>
            </w:r>
          </w:p>
          <w:p w14:paraId="15052C28" w14:textId="77777777" w:rsidR="007B4CAA" w:rsidRDefault="00000000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1000BASE-TX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：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Cat6 or later UTP(≤1000 meter)</w:t>
            </w:r>
          </w:p>
          <w:p w14:paraId="027BB74D" w14:textId="77777777" w:rsidR="007B4CAA" w:rsidRDefault="00000000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1000BASE-SX:62.5μm/50μm MMF(2m~550m)</w:t>
            </w:r>
          </w:p>
          <w:p w14:paraId="5F33C45C" w14:textId="77777777" w:rsidR="007B4CAA" w:rsidRDefault="00000000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1000BASE-LX:62.5μm/50μm MM(2m~550m) or 10μm SMF(2m~5000m)</w:t>
            </w:r>
          </w:p>
          <w:p w14:paraId="6000F0E3" w14:textId="77777777" w:rsidR="007B4CAA" w:rsidRDefault="00000000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BIDI supported</w:t>
            </w:r>
          </w:p>
        </w:tc>
      </w:tr>
      <w:tr w:rsidR="007B4CAA" w14:paraId="78E3E7D7" w14:textId="77777777">
        <w:trPr>
          <w:trHeight w:val="266"/>
        </w:trPr>
        <w:tc>
          <w:tcPr>
            <w:tcW w:w="2085" w:type="dxa"/>
            <w:shd w:val="clear" w:color="000000" w:fill="DBE5F1"/>
            <w:vAlign w:val="center"/>
          </w:tcPr>
          <w:p w14:paraId="14EAF663" w14:textId="77777777" w:rsidR="007B4CAA" w:rsidRDefault="00000000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FLASH</w:t>
            </w:r>
          </w:p>
        </w:tc>
        <w:tc>
          <w:tcPr>
            <w:tcW w:w="5568" w:type="dxa"/>
            <w:shd w:val="clear" w:color="000000" w:fill="FFFFFF"/>
            <w:vAlign w:val="center"/>
          </w:tcPr>
          <w:p w14:paraId="14FAE9B1" w14:textId="77777777" w:rsidR="007B4CAA" w:rsidRDefault="00000000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16M</w:t>
            </w:r>
          </w:p>
        </w:tc>
      </w:tr>
      <w:tr w:rsidR="007B4CAA" w14:paraId="3668964B" w14:textId="77777777">
        <w:trPr>
          <w:trHeight w:val="266"/>
        </w:trPr>
        <w:tc>
          <w:tcPr>
            <w:tcW w:w="2085" w:type="dxa"/>
            <w:shd w:val="clear" w:color="000000" w:fill="DBE5F1"/>
            <w:vAlign w:val="center"/>
          </w:tcPr>
          <w:p w14:paraId="5A421A51" w14:textId="77777777" w:rsidR="007B4CAA" w:rsidRDefault="00000000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LED Indicator</w:t>
            </w:r>
          </w:p>
        </w:tc>
        <w:tc>
          <w:tcPr>
            <w:tcW w:w="5568" w:type="dxa"/>
            <w:vAlign w:val="center"/>
          </w:tcPr>
          <w:p w14:paraId="34F86EF7" w14:textId="77777777" w:rsidR="007B4CAA" w:rsidRDefault="00000000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5 6:(SFP LED)</w:t>
            </w:r>
          </w:p>
          <w:p w14:paraId="39C5D5E5" w14:textId="77777777" w:rsidR="007B4CAA" w:rsidRDefault="00000000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PoE Port 1-2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（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Green=48V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；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Orange=24V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）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;Link port</w:t>
            </w:r>
            <w:r>
              <w:rPr>
                <w:rFonts w:ascii="Arial" w:hAnsi="Arial" w:cs="Arial" w:hint="eastAsia"/>
                <w:color w:val="auto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Green=</w:t>
            </w:r>
            <w:r>
              <w:rPr>
                <w:rFonts w:ascii="Arial" w:hAnsi="Arial" w:cs="Arial" w:hint="eastAsia"/>
                <w:color w:val="auto"/>
                <w:sz w:val="18"/>
                <w:szCs w:val="18"/>
              </w:rPr>
              <w:t>LINK LED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）</w:t>
            </w:r>
          </w:p>
          <w:p w14:paraId="75AB75B3" w14:textId="77777777" w:rsidR="007B4CAA" w:rsidRDefault="00000000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Port 3-4(Green=</w:t>
            </w:r>
            <w:r>
              <w:rPr>
                <w:rFonts w:ascii="Arial" w:hAnsi="Arial" w:cs="Arial" w:hint="eastAsia"/>
                <w:color w:val="auto"/>
                <w:sz w:val="18"/>
                <w:szCs w:val="18"/>
              </w:rPr>
              <w:t>LINK LED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；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Orange=</w:t>
            </w:r>
            <w:r>
              <w:rPr>
                <w:rFonts w:ascii="Arial" w:hAnsi="Arial" w:cs="Arial" w:hint="eastAsia"/>
                <w:color w:val="auto"/>
                <w:sz w:val="18"/>
                <w:szCs w:val="18"/>
              </w:rPr>
              <w:t>POE LED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）</w:t>
            </w:r>
          </w:p>
          <w:p w14:paraId="4DCF471E" w14:textId="77777777" w:rsidR="007B4CAA" w:rsidRDefault="00000000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PWR:(</w:t>
            </w:r>
            <w:r>
              <w:rPr>
                <w:rFonts w:ascii="Arial" w:hAnsi="Arial" w:cs="Arial" w:hint="eastAsia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Power</w:t>
            </w:r>
            <w:r>
              <w:rPr>
                <w:rFonts w:ascii="Arial" w:hAnsi="Arial" w:cs="Arial" w:hint="eastAsia"/>
                <w:color w:val="auto"/>
                <w:sz w:val="18"/>
                <w:szCs w:val="18"/>
              </w:rPr>
              <w:t>/system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LED)</w:t>
            </w:r>
          </w:p>
          <w:p w14:paraId="23E823BD" w14:textId="77777777" w:rsidR="007B4CAA" w:rsidRDefault="00000000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P1:(</w:t>
            </w:r>
            <w:r>
              <w:rPr>
                <w:rFonts w:ascii="Arial" w:hAnsi="Arial" w:cs="Arial" w:hint="eastAsia"/>
                <w:color w:val="auto"/>
                <w:sz w:val="18"/>
                <w:szCs w:val="18"/>
              </w:rPr>
              <w:t>Master power LED)</w:t>
            </w:r>
          </w:p>
          <w:p w14:paraId="1BAFDB56" w14:textId="77777777" w:rsidR="007B4CAA" w:rsidRDefault="00000000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P2:(</w:t>
            </w:r>
            <w:r>
              <w:rPr>
                <w:rFonts w:ascii="Arial" w:hAnsi="Arial" w:cs="Arial" w:hint="eastAsia"/>
                <w:color w:val="auto"/>
                <w:sz w:val="18"/>
                <w:szCs w:val="18"/>
              </w:rPr>
              <w:t>Slave power LED)</w:t>
            </w:r>
          </w:p>
          <w:p w14:paraId="447E2545" w14:textId="77777777" w:rsidR="007B4CAA" w:rsidRDefault="00000000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HW:(Ring network</w:t>
            </w:r>
            <w:r>
              <w:rPr>
                <w:rFonts w:ascii="Arial" w:hAnsi="Arial" w:cs="Arial" w:hint="eastAsia"/>
                <w:color w:val="auto"/>
                <w:sz w:val="18"/>
                <w:szCs w:val="18"/>
              </w:rPr>
              <w:t xml:space="preserve"> ON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LED)</w:t>
            </w:r>
          </w:p>
        </w:tc>
      </w:tr>
      <w:tr w:rsidR="007B4CAA" w14:paraId="30E5B64A" w14:textId="77777777">
        <w:trPr>
          <w:trHeight w:val="266"/>
        </w:trPr>
        <w:tc>
          <w:tcPr>
            <w:tcW w:w="2085" w:type="dxa"/>
            <w:shd w:val="clear" w:color="000000" w:fill="DBE5F1"/>
            <w:vAlign w:val="center"/>
          </w:tcPr>
          <w:p w14:paraId="655A86FF" w14:textId="77777777" w:rsidR="007B4CAA" w:rsidRDefault="00000000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Power Consumption</w:t>
            </w:r>
          </w:p>
        </w:tc>
        <w:tc>
          <w:tcPr>
            <w:tcW w:w="5568" w:type="dxa"/>
            <w:vAlign w:val="center"/>
          </w:tcPr>
          <w:p w14:paraId="5CF9D6FA" w14:textId="77777777" w:rsidR="007B4CAA" w:rsidRDefault="00000000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Standby power consumption≤5W;</w:t>
            </w:r>
          </w:p>
          <w:p w14:paraId="77B915B3" w14:textId="77777777" w:rsidR="007B4CAA" w:rsidRDefault="00000000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Network Full-load power consumption≤10W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；</w:t>
            </w:r>
          </w:p>
          <w:p w14:paraId="12826EEA" w14:textId="77777777" w:rsidR="007B4CAA" w:rsidRDefault="00000000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auto"/>
                <w:sz w:val="18"/>
                <w:szCs w:val="18"/>
              </w:rPr>
              <w:t>Full load power consumption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≤</w:t>
            </w:r>
            <w:r>
              <w:rPr>
                <w:rFonts w:ascii="Arial" w:hAnsi="Arial" w:cs="Arial" w:hint="eastAsia"/>
                <w:color w:val="auto"/>
                <w:sz w:val="18"/>
                <w:szCs w:val="18"/>
              </w:rPr>
              <w:t>25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0W</w:t>
            </w:r>
          </w:p>
        </w:tc>
      </w:tr>
      <w:tr w:rsidR="007B4CAA" w14:paraId="0FDD34BF" w14:textId="77777777">
        <w:trPr>
          <w:trHeight w:val="266"/>
        </w:trPr>
        <w:tc>
          <w:tcPr>
            <w:tcW w:w="2085" w:type="dxa"/>
            <w:shd w:val="clear" w:color="000000" w:fill="DBE5F1"/>
            <w:vAlign w:val="center"/>
          </w:tcPr>
          <w:p w14:paraId="778EFFF5" w14:textId="77777777" w:rsidR="007B4CAA" w:rsidRDefault="00000000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Operating Temperature/Humidity</w:t>
            </w:r>
          </w:p>
        </w:tc>
        <w:tc>
          <w:tcPr>
            <w:tcW w:w="5568" w:type="dxa"/>
            <w:vAlign w:val="center"/>
          </w:tcPr>
          <w:p w14:paraId="43FE5A5B" w14:textId="77777777" w:rsidR="007B4CAA" w:rsidRDefault="00000000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-40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～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+80°C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；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10%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～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90% RH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No coagulation</w:t>
            </w:r>
          </w:p>
        </w:tc>
      </w:tr>
      <w:tr w:rsidR="007B4CAA" w14:paraId="62F545E8" w14:textId="77777777">
        <w:trPr>
          <w:trHeight w:val="266"/>
        </w:trPr>
        <w:tc>
          <w:tcPr>
            <w:tcW w:w="2085" w:type="dxa"/>
            <w:shd w:val="clear" w:color="000000" w:fill="DBE5F1"/>
            <w:vAlign w:val="center"/>
          </w:tcPr>
          <w:p w14:paraId="343D3524" w14:textId="77777777" w:rsidR="007B4CAA" w:rsidRDefault="00000000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Storage Temperature/Humidity</w:t>
            </w:r>
          </w:p>
        </w:tc>
        <w:tc>
          <w:tcPr>
            <w:tcW w:w="5568" w:type="dxa"/>
            <w:vAlign w:val="center"/>
          </w:tcPr>
          <w:p w14:paraId="2B2C70EF" w14:textId="77777777" w:rsidR="007B4CAA" w:rsidRDefault="00000000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-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40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～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+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85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°C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；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5%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～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9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5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% RH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No coagulation</w:t>
            </w:r>
          </w:p>
        </w:tc>
      </w:tr>
      <w:tr w:rsidR="007B4CAA" w14:paraId="1054B047" w14:textId="77777777">
        <w:trPr>
          <w:trHeight w:val="266"/>
        </w:trPr>
        <w:tc>
          <w:tcPr>
            <w:tcW w:w="2085" w:type="dxa"/>
            <w:shd w:val="clear" w:color="000000" w:fill="DBE5F1"/>
            <w:vAlign w:val="center"/>
          </w:tcPr>
          <w:p w14:paraId="7687C140" w14:textId="77777777" w:rsidR="007B4CAA" w:rsidRDefault="00000000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Lightning Protection Level</w:t>
            </w:r>
          </w:p>
        </w:tc>
        <w:tc>
          <w:tcPr>
            <w:tcW w:w="5568" w:type="dxa"/>
            <w:vAlign w:val="center"/>
          </w:tcPr>
          <w:p w14:paraId="510DAAA3" w14:textId="77777777" w:rsidR="007B4CAA" w:rsidRDefault="00000000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6KV 8/20us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；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8KV ESD</w:t>
            </w:r>
          </w:p>
          <w:p w14:paraId="145808C2" w14:textId="77777777" w:rsidR="007B4CAA" w:rsidRDefault="00000000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IP40</w:t>
            </w:r>
          </w:p>
        </w:tc>
      </w:tr>
      <w:tr w:rsidR="007B4CAA" w14:paraId="1FBA49FF" w14:textId="77777777">
        <w:trPr>
          <w:trHeight w:val="266"/>
        </w:trPr>
        <w:tc>
          <w:tcPr>
            <w:tcW w:w="2085" w:type="dxa"/>
            <w:shd w:val="clear" w:color="000000" w:fill="DBE5F1"/>
            <w:vAlign w:val="center"/>
          </w:tcPr>
          <w:p w14:paraId="1BFB574E" w14:textId="77777777" w:rsidR="007B4CAA" w:rsidRDefault="00000000">
            <w:pPr>
              <w:widowControl/>
              <w:ind w:left="180" w:hangingChars="100" w:hanging="180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Product Size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/Packing </w:t>
            </w:r>
          </w:p>
          <w:p w14:paraId="14511811" w14:textId="77777777" w:rsidR="007B4CAA" w:rsidRDefault="00000000">
            <w:pPr>
              <w:widowControl/>
              <w:ind w:left="180" w:hangingChars="100" w:hanging="180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lastRenderedPageBreak/>
              <w:t>Size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（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L*W*H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）</w:t>
            </w:r>
          </w:p>
        </w:tc>
        <w:tc>
          <w:tcPr>
            <w:tcW w:w="5568" w:type="dxa"/>
            <w:shd w:val="clear" w:color="000000" w:fill="FFFFFF"/>
            <w:vAlign w:val="center"/>
          </w:tcPr>
          <w:p w14:paraId="0614F7A8" w14:textId="77777777" w:rsidR="007B4CAA" w:rsidRDefault="00000000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lastRenderedPageBreak/>
              <w:t>157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mm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*115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mm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*40mm</w:t>
            </w:r>
          </w:p>
          <w:p w14:paraId="6D6D9356" w14:textId="77777777" w:rsidR="007B4CAA" w:rsidRDefault="00000000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lastRenderedPageBreak/>
              <w:t>310mm*210mm*60mm</w:t>
            </w:r>
          </w:p>
        </w:tc>
      </w:tr>
      <w:tr w:rsidR="007B4CAA" w14:paraId="0D6C4881" w14:textId="77777777">
        <w:trPr>
          <w:trHeight w:val="266"/>
        </w:trPr>
        <w:tc>
          <w:tcPr>
            <w:tcW w:w="2085" w:type="dxa"/>
            <w:shd w:val="clear" w:color="000000" w:fill="DBE5F1"/>
            <w:vAlign w:val="center"/>
          </w:tcPr>
          <w:p w14:paraId="48B589F0" w14:textId="77777777" w:rsidR="007B4CAA" w:rsidRDefault="00000000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lastRenderedPageBreak/>
              <w:t>N.W/G.W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（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kg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）</w:t>
            </w:r>
          </w:p>
        </w:tc>
        <w:tc>
          <w:tcPr>
            <w:tcW w:w="5568" w:type="dxa"/>
            <w:vAlign w:val="center"/>
          </w:tcPr>
          <w:p w14:paraId="77798EE8" w14:textId="77777777" w:rsidR="007B4CAA" w:rsidRDefault="00000000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0.82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/1.1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kg</w:t>
            </w:r>
          </w:p>
        </w:tc>
      </w:tr>
      <w:tr w:rsidR="007B4CAA" w14:paraId="7AEB193F" w14:textId="77777777">
        <w:trPr>
          <w:trHeight w:val="266"/>
        </w:trPr>
        <w:tc>
          <w:tcPr>
            <w:tcW w:w="2085" w:type="dxa"/>
            <w:shd w:val="clear" w:color="000000" w:fill="DBE5F1"/>
            <w:vAlign w:val="center"/>
          </w:tcPr>
          <w:p w14:paraId="0E2637D6" w14:textId="77777777" w:rsidR="007B4CAA" w:rsidRDefault="00000000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Installation</w:t>
            </w:r>
          </w:p>
        </w:tc>
        <w:tc>
          <w:tcPr>
            <w:tcW w:w="5568" w:type="dxa"/>
            <w:vAlign w:val="center"/>
          </w:tcPr>
          <w:p w14:paraId="6B38BE58" w14:textId="77777777" w:rsidR="007B4CAA" w:rsidRDefault="00000000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DIN guide rail type(additional wall hangers)</w:t>
            </w:r>
          </w:p>
        </w:tc>
      </w:tr>
      <w:tr w:rsidR="007B4CAA" w14:paraId="2A9405F4" w14:textId="77777777">
        <w:trPr>
          <w:trHeight w:val="266"/>
        </w:trPr>
        <w:tc>
          <w:tcPr>
            <w:tcW w:w="2085" w:type="dxa"/>
            <w:shd w:val="clear" w:color="000000" w:fill="DBE5F1"/>
            <w:vAlign w:val="center"/>
          </w:tcPr>
          <w:p w14:paraId="283479A7" w14:textId="77777777" w:rsidR="007B4CAA" w:rsidRDefault="00000000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Certificate</w:t>
            </w:r>
          </w:p>
        </w:tc>
        <w:tc>
          <w:tcPr>
            <w:tcW w:w="5568" w:type="dxa"/>
            <w:vAlign w:val="center"/>
          </w:tcPr>
          <w:p w14:paraId="002BC793" w14:textId="77777777" w:rsidR="007B4CAA" w:rsidRDefault="00000000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CE mark, commercial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；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CE/LVD EN60950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；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br/>
              <w:t>FCC Part 15 Class B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；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RoHS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；</w:t>
            </w:r>
          </w:p>
        </w:tc>
      </w:tr>
      <w:tr w:rsidR="007B4CAA" w14:paraId="3990585E" w14:textId="77777777">
        <w:trPr>
          <w:trHeight w:val="266"/>
        </w:trPr>
        <w:tc>
          <w:tcPr>
            <w:tcW w:w="2085" w:type="dxa"/>
            <w:shd w:val="clear" w:color="000000" w:fill="DBE5F1"/>
            <w:vAlign w:val="center"/>
          </w:tcPr>
          <w:p w14:paraId="0BB53A49" w14:textId="77777777" w:rsidR="007B4CAA" w:rsidRDefault="00000000">
            <w:pPr>
              <w:pStyle w:val="aa"/>
              <w:spacing w:before="100" w:beforeAutospacing="1" w:after="100" w:afterAutospacing="1"/>
              <w:ind w:firstLineChars="0" w:firstLine="0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Warranty</w:t>
            </w:r>
          </w:p>
        </w:tc>
        <w:tc>
          <w:tcPr>
            <w:tcW w:w="5568" w:type="dxa"/>
            <w:vAlign w:val="center"/>
          </w:tcPr>
          <w:p w14:paraId="4289BFD0" w14:textId="77777777" w:rsidR="007B4CAA" w:rsidRDefault="00000000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Whole device for 1 year(Accessories not included)</w:t>
            </w:r>
          </w:p>
        </w:tc>
      </w:tr>
    </w:tbl>
    <w:tbl>
      <w:tblPr>
        <w:tblStyle w:val="a9"/>
        <w:tblpPr w:leftFromText="180" w:rightFromText="180" w:vertAnchor="page" w:horzAnchor="page" w:tblpX="2272" w:tblpY="14901"/>
        <w:tblW w:w="7621" w:type="dxa"/>
        <w:tblLayout w:type="fixed"/>
        <w:tblLook w:val="04A0" w:firstRow="1" w:lastRow="0" w:firstColumn="1" w:lastColumn="0" w:noHBand="0" w:noVBand="1"/>
      </w:tblPr>
      <w:tblGrid>
        <w:gridCol w:w="1701"/>
        <w:gridCol w:w="5920"/>
      </w:tblGrid>
      <w:tr w:rsidR="007B4CAA" w14:paraId="5E470C24" w14:textId="77777777">
        <w:trPr>
          <w:trHeight w:val="286"/>
        </w:trPr>
        <w:tc>
          <w:tcPr>
            <w:tcW w:w="7621" w:type="dxa"/>
            <w:gridSpan w:val="2"/>
            <w:shd w:val="clear" w:color="auto" w:fill="D8E3F0"/>
          </w:tcPr>
          <w:p w14:paraId="719AE4C3" w14:textId="77777777" w:rsidR="007B4CAA" w:rsidRDefault="00000000">
            <w:pPr>
              <w:rPr>
                <w:rFonts w:asciiTheme="majorEastAsia" w:eastAsiaTheme="majorEastAsia" w:hAnsiTheme="majorEastAsia" w:hint="eastAsia"/>
                <w:b/>
                <w:szCs w:val="21"/>
              </w:rPr>
            </w:pPr>
            <w:r>
              <w:rPr>
                <w:rFonts w:ascii="Arial" w:eastAsiaTheme="majorEastAsia" w:hAnsi="Arial" w:cs="Arial"/>
                <w:b/>
                <w:szCs w:val="21"/>
              </w:rPr>
              <w:t>Software Function</w:t>
            </w:r>
          </w:p>
        </w:tc>
      </w:tr>
      <w:tr w:rsidR="007B4CAA" w14:paraId="1729D2B2" w14:textId="77777777">
        <w:trPr>
          <w:trHeight w:val="203"/>
        </w:trPr>
        <w:tc>
          <w:tcPr>
            <w:tcW w:w="7621" w:type="dxa"/>
            <w:gridSpan w:val="2"/>
            <w:shd w:val="clear" w:color="auto" w:fill="D8E3F0"/>
          </w:tcPr>
          <w:p w14:paraId="66A9B24B" w14:textId="77777777" w:rsidR="007B4CAA" w:rsidRDefault="00000000">
            <w:pPr>
              <w:rPr>
                <w:rFonts w:asciiTheme="majorEastAsia" w:eastAsiaTheme="majorEastAsia" w:hAnsiTheme="majorEastAsia" w:hint="eastAsia"/>
                <w:sz w:val="15"/>
                <w:szCs w:val="15"/>
              </w:rPr>
            </w:pPr>
            <w:r>
              <w:rPr>
                <w:rFonts w:ascii="Arial" w:eastAsiaTheme="majorEastAsia" w:hAnsi="Arial" w:cs="Arial" w:hint="eastAsia"/>
                <w:sz w:val="15"/>
                <w:szCs w:val="15"/>
              </w:rPr>
              <w:t xml:space="preserve">The followings are main functions not included in all the functions.Please contact with us for more other information! We support software development for customization requirement. </w:t>
            </w:r>
          </w:p>
        </w:tc>
      </w:tr>
      <w:tr w:rsidR="007B4CAA" w14:paraId="22F9B370" w14:textId="77777777">
        <w:trPr>
          <w:trHeight w:val="701"/>
        </w:trPr>
        <w:tc>
          <w:tcPr>
            <w:tcW w:w="1701" w:type="dxa"/>
            <w:shd w:val="clear" w:color="auto" w:fill="D8E3F0"/>
          </w:tcPr>
          <w:p w14:paraId="3A84BC46" w14:textId="77777777" w:rsidR="007B4CAA" w:rsidRDefault="007B4CAA">
            <w:pPr>
              <w:jc w:val="center"/>
              <w:rPr>
                <w:rFonts w:ascii="Arial" w:eastAsiaTheme="majorEastAsia" w:hAnsi="Arial" w:cs="Arial"/>
                <w:szCs w:val="21"/>
              </w:rPr>
            </w:pPr>
          </w:p>
          <w:p w14:paraId="11379975" w14:textId="77777777" w:rsidR="007B4CAA" w:rsidRDefault="007B4CAA">
            <w:pPr>
              <w:jc w:val="center"/>
              <w:rPr>
                <w:rFonts w:ascii="Arial" w:eastAsiaTheme="majorEastAsia" w:hAnsi="Arial" w:cs="Arial"/>
                <w:szCs w:val="21"/>
              </w:rPr>
            </w:pPr>
          </w:p>
          <w:p w14:paraId="1D06D0AF" w14:textId="77777777" w:rsidR="007B4CAA" w:rsidRDefault="007B4CAA">
            <w:pPr>
              <w:jc w:val="left"/>
              <w:rPr>
                <w:rFonts w:ascii="Arial" w:eastAsiaTheme="majorEastAsia" w:hAnsi="Arial" w:cs="Arial"/>
                <w:szCs w:val="21"/>
              </w:rPr>
            </w:pPr>
          </w:p>
          <w:p w14:paraId="29807F60" w14:textId="77777777" w:rsidR="007B4CAA" w:rsidRDefault="007B4CAA">
            <w:pPr>
              <w:jc w:val="center"/>
              <w:rPr>
                <w:rFonts w:ascii="Arial" w:eastAsiaTheme="majorEastAsia" w:hAnsi="Arial" w:cs="Arial"/>
                <w:szCs w:val="21"/>
              </w:rPr>
            </w:pPr>
          </w:p>
          <w:p w14:paraId="41A34963" w14:textId="77777777" w:rsidR="007B4CAA" w:rsidRDefault="00000000">
            <w:pPr>
              <w:jc w:val="center"/>
              <w:rPr>
                <w:rFonts w:asciiTheme="majorEastAsia" w:eastAsiaTheme="majorEastAsia" w:hAnsiTheme="majorEastAsia" w:hint="eastAsia"/>
              </w:rPr>
            </w:pPr>
            <w:r>
              <w:rPr>
                <w:rFonts w:ascii="Arial" w:eastAsiaTheme="majorEastAsia" w:hAnsi="Arial" w:cs="Arial" w:hint="eastAsia"/>
                <w:szCs w:val="21"/>
              </w:rPr>
              <w:t>Monitoring Platform</w:t>
            </w:r>
          </w:p>
        </w:tc>
        <w:tc>
          <w:tcPr>
            <w:tcW w:w="5920" w:type="dxa"/>
          </w:tcPr>
          <w:p w14:paraId="304327B1" w14:textId="77777777" w:rsidR="007B4CAA" w:rsidRDefault="00000000">
            <w:pPr>
              <w:rPr>
                <w:rFonts w:ascii="Arial" w:eastAsiaTheme="majorEastAsia" w:hAnsi="Arial" w:cs="Arial"/>
                <w:szCs w:val="21"/>
              </w:rPr>
            </w:pPr>
            <w:r>
              <w:rPr>
                <w:rFonts w:ascii="Arial" w:eastAsiaTheme="majorEastAsia" w:hAnsi="Arial" w:cs="Arial" w:hint="eastAsia"/>
                <w:szCs w:val="21"/>
              </w:rPr>
              <w:t>Quick formation of ring network</w:t>
            </w:r>
          </w:p>
          <w:p w14:paraId="1B568B24" w14:textId="77777777" w:rsidR="007B4CAA" w:rsidRDefault="00000000">
            <w:pPr>
              <w:rPr>
                <w:rFonts w:ascii="Arial" w:eastAsiaTheme="majorEastAsia" w:hAnsi="Arial" w:cs="Arial"/>
                <w:szCs w:val="21"/>
              </w:rPr>
            </w:pPr>
            <w:r>
              <w:rPr>
                <w:rFonts w:ascii="Arial" w:eastAsiaTheme="majorEastAsia" w:hAnsi="Arial" w:cs="Arial" w:hint="eastAsia"/>
                <w:szCs w:val="21"/>
              </w:rPr>
              <w:t>System temperature monitoring and alarm</w:t>
            </w:r>
          </w:p>
          <w:p w14:paraId="6224B5C0" w14:textId="77777777" w:rsidR="007B4CAA" w:rsidRDefault="00000000">
            <w:pPr>
              <w:rPr>
                <w:rFonts w:ascii="Arial" w:eastAsiaTheme="majorEastAsia" w:hAnsi="Arial" w:cs="Arial"/>
                <w:szCs w:val="21"/>
              </w:rPr>
            </w:pPr>
            <w:r>
              <w:rPr>
                <w:rFonts w:ascii="Arial" w:eastAsiaTheme="majorEastAsia" w:hAnsi="Arial" w:cs="Arial" w:hint="eastAsia"/>
                <w:szCs w:val="21"/>
              </w:rPr>
              <w:t>External temperature and humidity monitoring and alarm</w:t>
            </w:r>
          </w:p>
          <w:p w14:paraId="355D6024" w14:textId="77777777" w:rsidR="007B4CAA" w:rsidRDefault="00000000">
            <w:pPr>
              <w:rPr>
                <w:rFonts w:ascii="Arial" w:eastAsiaTheme="majorEastAsia" w:hAnsi="Arial" w:cs="Arial"/>
                <w:szCs w:val="21"/>
              </w:rPr>
            </w:pPr>
            <w:r>
              <w:rPr>
                <w:rFonts w:ascii="Arial" w:eastAsiaTheme="majorEastAsia" w:hAnsi="Arial" w:cs="Arial" w:hint="eastAsia"/>
                <w:szCs w:val="21"/>
              </w:rPr>
              <w:t>Input power monitoring and alarm</w:t>
            </w:r>
          </w:p>
          <w:p w14:paraId="5A3E134D" w14:textId="77777777" w:rsidR="007B4CAA" w:rsidRDefault="00000000">
            <w:pPr>
              <w:rPr>
                <w:rFonts w:ascii="Arial" w:eastAsiaTheme="majorEastAsia" w:hAnsi="Arial" w:cs="Arial"/>
                <w:szCs w:val="21"/>
              </w:rPr>
            </w:pPr>
            <w:r>
              <w:rPr>
                <w:rFonts w:ascii="Arial" w:eastAsiaTheme="majorEastAsia" w:hAnsi="Arial" w:cs="Arial" w:hint="eastAsia"/>
                <w:szCs w:val="21"/>
              </w:rPr>
              <w:t>System each channel key voltage monitoring and alarm</w:t>
            </w:r>
          </w:p>
          <w:p w14:paraId="1A776317" w14:textId="77777777" w:rsidR="007B4CAA" w:rsidRDefault="00000000">
            <w:pPr>
              <w:rPr>
                <w:rFonts w:ascii="Arial" w:eastAsiaTheme="majorEastAsia" w:hAnsi="Arial" w:cs="Arial"/>
                <w:szCs w:val="21"/>
              </w:rPr>
            </w:pPr>
            <w:r>
              <w:rPr>
                <w:rFonts w:ascii="Arial" w:eastAsiaTheme="majorEastAsia" w:hAnsi="Arial" w:cs="Arial" w:hint="eastAsia"/>
                <w:szCs w:val="21"/>
              </w:rPr>
              <w:t>System total current,total power monitoring and alarm</w:t>
            </w:r>
          </w:p>
          <w:p w14:paraId="71213555" w14:textId="77777777" w:rsidR="007B4CAA" w:rsidRDefault="00000000">
            <w:pPr>
              <w:rPr>
                <w:rFonts w:ascii="Arial" w:eastAsiaTheme="majorEastAsia" w:hAnsi="Arial" w:cs="Arial"/>
                <w:szCs w:val="21"/>
              </w:rPr>
            </w:pPr>
            <w:r>
              <w:rPr>
                <w:rFonts w:ascii="Arial" w:eastAsiaTheme="majorEastAsia" w:hAnsi="Arial" w:cs="Arial" w:hint="eastAsia"/>
                <w:szCs w:val="21"/>
              </w:rPr>
              <w:t>All-Port network monitoring and alarm</w:t>
            </w:r>
          </w:p>
          <w:p w14:paraId="2207DEC3" w14:textId="77777777" w:rsidR="007B4CAA" w:rsidRDefault="00000000">
            <w:pPr>
              <w:rPr>
                <w:rFonts w:asciiTheme="majorEastAsia" w:eastAsiaTheme="majorEastAsia" w:hAnsiTheme="majorEastAsia" w:hint="eastAsia"/>
              </w:rPr>
            </w:pPr>
            <w:r>
              <w:rPr>
                <w:rFonts w:ascii="Arial" w:eastAsiaTheme="majorEastAsia" w:hAnsi="Arial" w:cs="Arial" w:hint="eastAsia"/>
                <w:szCs w:val="21"/>
              </w:rPr>
              <w:t>Support one group input and output signal monitoring and alarm</w:t>
            </w:r>
          </w:p>
        </w:tc>
      </w:tr>
      <w:tr w:rsidR="007B4CAA" w14:paraId="699AA82C" w14:textId="77777777">
        <w:tc>
          <w:tcPr>
            <w:tcW w:w="1701" w:type="dxa"/>
            <w:shd w:val="clear" w:color="auto" w:fill="D8E3F0"/>
          </w:tcPr>
          <w:p w14:paraId="606585EF" w14:textId="77777777" w:rsidR="007B4CAA" w:rsidRDefault="007B4CAA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  <w:p w14:paraId="31D00F25" w14:textId="77777777" w:rsidR="007B4CAA" w:rsidRDefault="007B4CAA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  <w:p w14:paraId="15E1D8CF" w14:textId="77777777" w:rsidR="007B4CAA" w:rsidRDefault="00000000">
            <w:pPr>
              <w:jc w:val="center"/>
              <w:rPr>
                <w:rFonts w:asciiTheme="majorEastAsia" w:eastAsiaTheme="majorEastAsia" w:hAnsiTheme="majorEastAsia" w:hint="eastAsia"/>
              </w:rPr>
            </w:pPr>
            <w:r>
              <w:rPr>
                <w:rFonts w:ascii="Arial" w:eastAsiaTheme="majorEastAsia" w:hAnsi="Arial" w:cs="Arial" w:hint="eastAsia"/>
                <w:szCs w:val="21"/>
              </w:rPr>
              <w:t>Network Protocol</w:t>
            </w:r>
          </w:p>
        </w:tc>
        <w:tc>
          <w:tcPr>
            <w:tcW w:w="5920" w:type="dxa"/>
          </w:tcPr>
          <w:p w14:paraId="144732ED" w14:textId="77777777" w:rsidR="007B4CAA" w:rsidRDefault="00000000">
            <w:pPr>
              <w:rPr>
                <w:rFonts w:ascii="Arial" w:eastAsiaTheme="majorEastAsia" w:hAnsi="Arial" w:cs="Arial"/>
              </w:rPr>
            </w:pPr>
            <w:r>
              <w:rPr>
                <w:rFonts w:ascii="Arial" w:eastAsiaTheme="majorEastAsia" w:hAnsi="Arial" w:cs="Arial"/>
              </w:rPr>
              <w:t>IEEE 802.3x</w:t>
            </w:r>
          </w:p>
          <w:p w14:paraId="0A796AA5" w14:textId="77777777" w:rsidR="007B4CAA" w:rsidRDefault="00000000">
            <w:pPr>
              <w:rPr>
                <w:rFonts w:ascii="Arial" w:eastAsiaTheme="majorEastAsia" w:hAnsi="Arial" w:cs="Arial"/>
              </w:rPr>
            </w:pPr>
            <w:r>
              <w:rPr>
                <w:rFonts w:ascii="Arial" w:eastAsiaTheme="majorEastAsia" w:hAnsi="Arial" w:cs="Arial"/>
              </w:rPr>
              <w:t>IEEE 802.3</w:t>
            </w:r>
            <w:r>
              <w:rPr>
                <w:rFonts w:ascii="Arial" w:eastAsiaTheme="majorEastAsia" w:hAnsi="Arial" w:cs="Arial"/>
              </w:rPr>
              <w:t>、</w:t>
            </w:r>
            <w:r>
              <w:rPr>
                <w:rFonts w:ascii="Arial" w:eastAsiaTheme="majorEastAsia" w:hAnsi="Arial" w:cs="Arial"/>
              </w:rPr>
              <w:t>IEEE 802.3u</w:t>
            </w:r>
            <w:r>
              <w:rPr>
                <w:rFonts w:ascii="Arial" w:eastAsiaTheme="majorEastAsia" w:hAnsi="Arial" w:cs="Arial"/>
              </w:rPr>
              <w:t>、</w:t>
            </w:r>
            <w:r>
              <w:rPr>
                <w:rFonts w:ascii="Arial" w:eastAsiaTheme="majorEastAsia" w:hAnsi="Arial" w:cs="Arial"/>
              </w:rPr>
              <w:t>IEEE 802.3ab</w:t>
            </w:r>
            <w:r>
              <w:rPr>
                <w:rFonts w:ascii="Arial" w:eastAsiaTheme="majorEastAsia" w:hAnsi="Arial" w:cs="Arial"/>
              </w:rPr>
              <w:t>、</w:t>
            </w:r>
            <w:r>
              <w:rPr>
                <w:rFonts w:ascii="Arial" w:eastAsiaTheme="majorEastAsia" w:hAnsi="Arial" w:cs="Arial"/>
              </w:rPr>
              <w:t>IEEE 802.3z</w:t>
            </w:r>
          </w:p>
          <w:p w14:paraId="6EFCE66C" w14:textId="77777777" w:rsidR="007B4CAA" w:rsidRDefault="00000000">
            <w:pPr>
              <w:rPr>
                <w:rFonts w:ascii="Arial" w:eastAsiaTheme="majorEastAsia" w:hAnsi="Arial" w:cs="Arial"/>
              </w:rPr>
            </w:pPr>
            <w:r>
              <w:rPr>
                <w:rFonts w:ascii="Arial" w:eastAsiaTheme="majorEastAsia" w:hAnsi="Arial" w:cs="Arial"/>
              </w:rPr>
              <w:t>IEEE 802.3ad</w:t>
            </w:r>
          </w:p>
          <w:p w14:paraId="7720BD0F" w14:textId="77777777" w:rsidR="007B4CAA" w:rsidRDefault="00000000">
            <w:pPr>
              <w:rPr>
                <w:rFonts w:ascii="Arial" w:eastAsiaTheme="majorEastAsia" w:hAnsi="Arial" w:cs="Arial"/>
              </w:rPr>
            </w:pPr>
            <w:r>
              <w:rPr>
                <w:rFonts w:ascii="Arial" w:eastAsiaTheme="majorEastAsia" w:hAnsi="Arial" w:cs="Arial"/>
              </w:rPr>
              <w:t>IEEE 802.3q</w:t>
            </w:r>
            <w:r>
              <w:rPr>
                <w:rFonts w:ascii="Arial" w:eastAsiaTheme="majorEastAsia" w:hAnsi="Arial" w:cs="Arial"/>
              </w:rPr>
              <w:t>、</w:t>
            </w:r>
            <w:r>
              <w:rPr>
                <w:rFonts w:ascii="Arial" w:eastAsiaTheme="majorEastAsia" w:hAnsi="Arial" w:cs="Arial"/>
              </w:rPr>
              <w:t>IEEE 802.3q/p</w:t>
            </w:r>
          </w:p>
          <w:p w14:paraId="3E01E428" w14:textId="77777777" w:rsidR="007B4CAA" w:rsidRDefault="00000000">
            <w:pPr>
              <w:rPr>
                <w:rFonts w:asciiTheme="majorEastAsia" w:eastAsiaTheme="majorEastAsia" w:hAnsiTheme="majorEastAsia" w:hint="eastAsia"/>
              </w:rPr>
            </w:pPr>
            <w:r>
              <w:rPr>
                <w:rFonts w:ascii="Arial" w:eastAsiaTheme="majorEastAsia" w:hAnsi="Arial" w:cs="Arial"/>
              </w:rPr>
              <w:t>IEEE 802.1w</w:t>
            </w:r>
            <w:r>
              <w:rPr>
                <w:rFonts w:ascii="Arial" w:eastAsiaTheme="majorEastAsia" w:hAnsi="Arial" w:cs="Arial"/>
              </w:rPr>
              <w:t>、</w:t>
            </w:r>
            <w:r>
              <w:rPr>
                <w:rFonts w:ascii="Arial" w:eastAsiaTheme="majorEastAsia" w:hAnsi="Arial" w:cs="Arial"/>
              </w:rPr>
              <w:t>IEEE 802.1d</w:t>
            </w:r>
            <w:r>
              <w:rPr>
                <w:rFonts w:ascii="Arial" w:eastAsiaTheme="majorEastAsia" w:hAnsi="Arial" w:cs="Arial"/>
              </w:rPr>
              <w:t>、</w:t>
            </w:r>
            <w:r>
              <w:rPr>
                <w:rFonts w:ascii="Arial" w:eastAsiaTheme="majorEastAsia" w:hAnsi="Arial" w:cs="Arial"/>
              </w:rPr>
              <w:t>IEEE 802.1S</w:t>
            </w:r>
            <w:r>
              <w:rPr>
                <w:rFonts w:ascii="Arial" w:eastAsiaTheme="majorEastAsia" w:hAnsi="Arial" w:cs="Arial"/>
              </w:rPr>
              <w:t>、</w:t>
            </w:r>
            <w:r>
              <w:rPr>
                <w:rFonts w:ascii="Arial" w:eastAsiaTheme="majorEastAsia" w:hAnsi="Arial" w:cs="Arial"/>
              </w:rPr>
              <w:t>IEEE 802.1X</w:t>
            </w:r>
          </w:p>
        </w:tc>
      </w:tr>
      <w:tr w:rsidR="007B4CAA" w14:paraId="0A78462E" w14:textId="77777777">
        <w:tc>
          <w:tcPr>
            <w:tcW w:w="1701" w:type="dxa"/>
            <w:shd w:val="clear" w:color="auto" w:fill="D8E3F0"/>
          </w:tcPr>
          <w:p w14:paraId="6D32916C" w14:textId="77777777" w:rsidR="007B4CAA" w:rsidRDefault="00000000">
            <w:pPr>
              <w:jc w:val="center"/>
              <w:rPr>
                <w:rFonts w:asciiTheme="majorEastAsia" w:eastAsiaTheme="majorEastAsia" w:hAnsiTheme="majorEastAsia" w:hint="eastAsia"/>
              </w:rPr>
            </w:pPr>
            <w:r>
              <w:rPr>
                <w:rFonts w:ascii="Arial" w:eastAsiaTheme="majorEastAsia" w:hAnsi="Arial" w:cs="Arial"/>
                <w:szCs w:val="21"/>
              </w:rPr>
              <w:t>MAC</w:t>
            </w:r>
          </w:p>
        </w:tc>
        <w:tc>
          <w:tcPr>
            <w:tcW w:w="5920" w:type="dxa"/>
          </w:tcPr>
          <w:p w14:paraId="4801DC96" w14:textId="77777777" w:rsidR="007B4CAA" w:rsidRDefault="00000000">
            <w:pPr>
              <w:rPr>
                <w:rFonts w:asciiTheme="majorEastAsia" w:eastAsiaTheme="majorEastAsia" w:hAnsiTheme="majorEastAsia" w:hint="eastAsia"/>
              </w:rPr>
            </w:pPr>
            <w:r>
              <w:rPr>
                <w:rFonts w:ascii="Arial" w:eastAsiaTheme="majorEastAsia" w:hAnsi="Arial" w:cs="Arial"/>
                <w:szCs w:val="21"/>
              </w:rPr>
              <w:t>Support 16K MAC address,auto aging and learning</w:t>
            </w:r>
          </w:p>
        </w:tc>
      </w:tr>
      <w:tr w:rsidR="007B4CAA" w14:paraId="79F987D7" w14:textId="77777777">
        <w:tc>
          <w:tcPr>
            <w:tcW w:w="1701" w:type="dxa"/>
            <w:shd w:val="clear" w:color="auto" w:fill="D8E3F0"/>
          </w:tcPr>
          <w:p w14:paraId="43290477" w14:textId="77777777" w:rsidR="007B4CAA" w:rsidRDefault="007B4CAA">
            <w:pPr>
              <w:jc w:val="center"/>
              <w:rPr>
                <w:rFonts w:ascii="Arial" w:eastAsiaTheme="majorEastAsia" w:hAnsi="Arial" w:cs="Arial"/>
                <w:szCs w:val="21"/>
              </w:rPr>
            </w:pPr>
          </w:p>
          <w:p w14:paraId="179D1416" w14:textId="77777777" w:rsidR="007B4CAA" w:rsidRDefault="00000000">
            <w:pPr>
              <w:ind w:firstLineChars="100" w:firstLine="210"/>
              <w:jc w:val="center"/>
              <w:rPr>
                <w:rFonts w:asciiTheme="majorEastAsia" w:eastAsiaTheme="majorEastAsia" w:hAnsiTheme="majorEastAsia" w:hint="eastAsia"/>
              </w:rPr>
            </w:pPr>
            <w:r>
              <w:rPr>
                <w:rFonts w:ascii="Arial" w:eastAsiaTheme="majorEastAsia" w:hAnsi="Arial" w:cs="Arial"/>
                <w:szCs w:val="21"/>
              </w:rPr>
              <w:t>VLAN</w:t>
            </w:r>
            <w:r>
              <w:rPr>
                <w:rFonts w:ascii="Arial" w:eastAsiaTheme="majorEastAsia" w:hAnsi="Arial" w:cs="Arial" w:hint="eastAsia"/>
                <w:szCs w:val="21"/>
              </w:rPr>
              <w:t xml:space="preserve"> Configuration</w:t>
            </w:r>
          </w:p>
        </w:tc>
        <w:tc>
          <w:tcPr>
            <w:tcW w:w="5920" w:type="dxa"/>
          </w:tcPr>
          <w:p w14:paraId="00185515" w14:textId="77777777" w:rsidR="007B4CAA" w:rsidRDefault="00000000">
            <w:pPr>
              <w:rPr>
                <w:rFonts w:ascii="Arial" w:eastAsiaTheme="majorEastAsia" w:hAnsi="Arial" w:cs="Arial"/>
                <w:szCs w:val="21"/>
              </w:rPr>
            </w:pPr>
            <w:r>
              <w:rPr>
                <w:rFonts w:ascii="Arial" w:eastAsiaTheme="majorEastAsia" w:hAnsi="Arial" w:cs="Arial" w:hint="eastAsia"/>
                <w:szCs w:val="21"/>
              </w:rPr>
              <w:t xml:space="preserve">Support port-based </w:t>
            </w:r>
            <w:r>
              <w:rPr>
                <w:rFonts w:ascii="Arial" w:eastAsiaTheme="majorEastAsia" w:hAnsi="Arial" w:cs="Arial"/>
                <w:szCs w:val="21"/>
              </w:rPr>
              <w:t>VLAN</w:t>
            </w:r>
          </w:p>
          <w:p w14:paraId="4084A5E0" w14:textId="77777777" w:rsidR="007B4CAA" w:rsidRDefault="00000000">
            <w:pPr>
              <w:rPr>
                <w:rFonts w:ascii="Arial" w:eastAsiaTheme="majorEastAsia" w:hAnsi="Arial" w:cs="Arial"/>
                <w:szCs w:val="21"/>
              </w:rPr>
            </w:pPr>
            <w:r>
              <w:rPr>
                <w:rFonts w:ascii="Arial" w:eastAsiaTheme="majorEastAsia" w:hAnsi="Arial" w:cs="Arial" w:hint="eastAsia"/>
                <w:szCs w:val="21"/>
              </w:rPr>
              <w:t xml:space="preserve">Up to </w:t>
            </w:r>
            <w:r>
              <w:rPr>
                <w:rFonts w:ascii="Arial" w:eastAsiaTheme="majorEastAsia" w:hAnsi="Arial" w:cs="Arial"/>
                <w:szCs w:val="21"/>
              </w:rPr>
              <w:t>4096</w:t>
            </w:r>
            <w:r>
              <w:rPr>
                <w:rFonts w:ascii="Arial" w:eastAsiaTheme="majorEastAsia" w:hAnsi="Arial" w:cs="Arial" w:hint="eastAsia"/>
                <w:szCs w:val="21"/>
              </w:rPr>
              <w:t xml:space="preserve"> </w:t>
            </w:r>
            <w:r>
              <w:rPr>
                <w:rFonts w:ascii="Arial" w:eastAsiaTheme="majorEastAsia" w:hAnsi="Arial" w:cs="Arial"/>
                <w:szCs w:val="21"/>
              </w:rPr>
              <w:t>VLAN</w:t>
            </w:r>
            <w:r>
              <w:rPr>
                <w:rFonts w:ascii="Arial" w:eastAsiaTheme="majorEastAsia" w:hAnsi="Arial" w:cs="Arial" w:hint="eastAsia"/>
                <w:szCs w:val="21"/>
              </w:rPr>
              <w:t>s</w:t>
            </w:r>
          </w:p>
          <w:p w14:paraId="3BDC5266" w14:textId="77777777" w:rsidR="007B4CAA" w:rsidRDefault="00000000">
            <w:pPr>
              <w:rPr>
                <w:rFonts w:ascii="Arial" w:eastAsiaTheme="majorEastAsia" w:hAnsi="Arial" w:cs="Arial"/>
                <w:szCs w:val="21"/>
              </w:rPr>
            </w:pPr>
            <w:r>
              <w:rPr>
                <w:rFonts w:ascii="Arial" w:eastAsiaTheme="majorEastAsia" w:hAnsi="Arial" w:cs="Arial" w:hint="eastAsia"/>
                <w:szCs w:val="21"/>
              </w:rPr>
              <w:t>Support Voice VLAN, can configure Qos for voice data</w:t>
            </w:r>
          </w:p>
          <w:p w14:paraId="0E51FA3C" w14:textId="77777777" w:rsidR="007B4CAA" w:rsidRDefault="00000000">
            <w:pPr>
              <w:rPr>
                <w:rFonts w:asciiTheme="majorEastAsia" w:eastAsiaTheme="majorEastAsia" w:hAnsiTheme="majorEastAsia" w:hint="eastAsia"/>
              </w:rPr>
            </w:pPr>
            <w:r>
              <w:rPr>
                <w:rFonts w:ascii="Arial" w:eastAsiaTheme="majorEastAsia" w:hAnsi="Arial" w:cs="Arial"/>
                <w:szCs w:val="21"/>
              </w:rPr>
              <w:t>802.1Q</w:t>
            </w:r>
          </w:p>
        </w:tc>
      </w:tr>
      <w:tr w:rsidR="007B4CAA" w14:paraId="65ADDABB" w14:textId="77777777">
        <w:tc>
          <w:tcPr>
            <w:tcW w:w="1701" w:type="dxa"/>
            <w:shd w:val="clear" w:color="auto" w:fill="D8E3F0"/>
          </w:tcPr>
          <w:p w14:paraId="74DD3E36" w14:textId="77777777" w:rsidR="007B4CAA" w:rsidRDefault="007B4CAA">
            <w:pPr>
              <w:jc w:val="center"/>
              <w:rPr>
                <w:rFonts w:ascii="Arial" w:eastAsiaTheme="majorEastAsia" w:hAnsi="Arial" w:cs="Arial"/>
                <w:szCs w:val="21"/>
              </w:rPr>
            </w:pPr>
          </w:p>
          <w:p w14:paraId="66A8883D" w14:textId="77777777" w:rsidR="007B4CAA" w:rsidRDefault="00000000">
            <w:pPr>
              <w:spacing w:line="600" w:lineRule="auto"/>
              <w:rPr>
                <w:rFonts w:asciiTheme="majorEastAsia" w:eastAsiaTheme="majorEastAsia" w:hAnsiTheme="majorEastAsia" w:hint="eastAsia"/>
              </w:rPr>
            </w:pPr>
            <w:r>
              <w:rPr>
                <w:rFonts w:ascii="Arial" w:eastAsiaTheme="majorEastAsia" w:hAnsi="Arial" w:cs="Arial" w:hint="eastAsia"/>
                <w:szCs w:val="21"/>
              </w:rPr>
              <w:lastRenderedPageBreak/>
              <w:t>Spanning Tree</w:t>
            </w:r>
          </w:p>
        </w:tc>
        <w:tc>
          <w:tcPr>
            <w:tcW w:w="5920" w:type="dxa"/>
          </w:tcPr>
          <w:p w14:paraId="6A7F7848" w14:textId="77777777" w:rsidR="007B4CAA" w:rsidRDefault="00000000">
            <w:pPr>
              <w:rPr>
                <w:rFonts w:ascii="Arial" w:eastAsiaTheme="majorEastAsia" w:hAnsi="Arial" w:cs="Arial"/>
                <w:szCs w:val="21"/>
              </w:rPr>
            </w:pPr>
            <w:r>
              <w:rPr>
                <w:rFonts w:ascii="Arial" w:eastAsiaTheme="majorEastAsia" w:hAnsi="Arial" w:cs="Arial"/>
                <w:szCs w:val="21"/>
              </w:rPr>
              <w:lastRenderedPageBreak/>
              <w:t>STP</w:t>
            </w:r>
            <w:r>
              <w:rPr>
                <w:rFonts w:ascii="Arial" w:eastAsiaTheme="majorEastAsia" w:hAnsi="Arial" w:cs="Arial" w:hint="eastAsia"/>
                <w:szCs w:val="21"/>
              </w:rPr>
              <w:t>(Spanning tree protocol)</w:t>
            </w:r>
          </w:p>
          <w:p w14:paraId="3736401E" w14:textId="77777777" w:rsidR="007B4CAA" w:rsidRDefault="00000000">
            <w:pPr>
              <w:rPr>
                <w:rFonts w:ascii="Arial" w:eastAsiaTheme="majorEastAsia" w:hAnsi="Arial" w:cs="Arial"/>
                <w:szCs w:val="21"/>
              </w:rPr>
            </w:pPr>
            <w:r>
              <w:rPr>
                <w:rFonts w:ascii="Arial" w:eastAsiaTheme="majorEastAsia" w:hAnsi="Arial" w:cs="Arial"/>
                <w:szCs w:val="21"/>
              </w:rPr>
              <w:lastRenderedPageBreak/>
              <w:t>RSTP</w:t>
            </w:r>
            <w:r>
              <w:rPr>
                <w:rFonts w:ascii="Arial" w:eastAsiaTheme="majorEastAsia" w:hAnsi="Arial" w:cs="Arial" w:hint="eastAsia"/>
                <w:szCs w:val="21"/>
              </w:rPr>
              <w:t>/</w:t>
            </w:r>
            <w:r>
              <w:rPr>
                <w:rFonts w:ascii="Arial" w:eastAsiaTheme="majorEastAsia" w:hAnsi="Arial" w:cs="Arial"/>
                <w:szCs w:val="21"/>
              </w:rPr>
              <w:t>MSTP</w:t>
            </w:r>
            <w:r>
              <w:rPr>
                <w:rFonts w:ascii="Arial" w:eastAsiaTheme="majorEastAsia" w:hAnsi="Arial" w:cs="Arial" w:hint="eastAsia"/>
                <w:szCs w:val="21"/>
              </w:rPr>
              <w:t>(Rapid spanning tree protocol)</w:t>
            </w:r>
          </w:p>
          <w:p w14:paraId="37469032" w14:textId="77777777" w:rsidR="007B4CAA" w:rsidRDefault="00000000">
            <w:pPr>
              <w:rPr>
                <w:rFonts w:ascii="Arial" w:eastAsiaTheme="majorEastAsia" w:hAnsi="Arial" w:cs="Arial"/>
                <w:szCs w:val="21"/>
              </w:rPr>
            </w:pPr>
            <w:r>
              <w:rPr>
                <w:rFonts w:ascii="Arial" w:eastAsiaTheme="majorEastAsia" w:hAnsi="Arial" w:cs="Arial"/>
                <w:szCs w:val="21"/>
              </w:rPr>
              <w:t>EPPS</w:t>
            </w:r>
            <w:r>
              <w:rPr>
                <w:rFonts w:ascii="Arial" w:eastAsiaTheme="majorEastAsia" w:hAnsi="Arial" w:cs="Arial" w:hint="eastAsia"/>
                <w:szCs w:val="21"/>
              </w:rPr>
              <w:t>/</w:t>
            </w:r>
            <w:r>
              <w:rPr>
                <w:rFonts w:ascii="Arial" w:eastAsiaTheme="majorEastAsia" w:hAnsi="Arial" w:cs="Arial"/>
                <w:szCs w:val="21"/>
              </w:rPr>
              <w:t>EAPS</w:t>
            </w:r>
            <w:r>
              <w:rPr>
                <w:rFonts w:ascii="Arial" w:eastAsiaTheme="majorEastAsia" w:hAnsi="Arial" w:cs="Arial" w:hint="eastAsia"/>
                <w:szCs w:val="21"/>
              </w:rPr>
              <w:t>(</w:t>
            </w:r>
            <w:r>
              <w:rPr>
                <w:rFonts w:ascii="Arial" w:eastAsiaTheme="majorEastAsia" w:hAnsi="Arial" w:cs="Arial"/>
                <w:szCs w:val="21"/>
              </w:rPr>
              <w:t>Ring network protocol</w:t>
            </w:r>
            <w:r>
              <w:rPr>
                <w:rFonts w:ascii="Arial" w:eastAsiaTheme="majorEastAsia" w:hAnsi="Arial" w:cs="Arial" w:hint="eastAsia"/>
                <w:szCs w:val="21"/>
              </w:rPr>
              <w:t>)</w:t>
            </w:r>
          </w:p>
          <w:p w14:paraId="2916AB14" w14:textId="77777777" w:rsidR="007B4CAA" w:rsidRDefault="00000000">
            <w:pPr>
              <w:rPr>
                <w:rFonts w:asciiTheme="majorEastAsia" w:eastAsiaTheme="majorEastAsia" w:hAnsiTheme="majorEastAsia" w:hint="eastAsia"/>
              </w:rPr>
            </w:pPr>
            <w:r>
              <w:rPr>
                <w:rFonts w:ascii="Arial" w:eastAsiaTheme="majorEastAsia" w:hAnsi="Arial" w:cs="Arial"/>
                <w:szCs w:val="21"/>
              </w:rPr>
              <w:t>802.1x</w:t>
            </w:r>
          </w:p>
        </w:tc>
      </w:tr>
      <w:tr w:rsidR="007B4CAA" w14:paraId="71CE5CA4" w14:textId="77777777">
        <w:tc>
          <w:tcPr>
            <w:tcW w:w="1701" w:type="dxa"/>
            <w:shd w:val="clear" w:color="auto" w:fill="D8E3F0"/>
          </w:tcPr>
          <w:p w14:paraId="59AD282D" w14:textId="77777777" w:rsidR="007B4CAA" w:rsidRDefault="00000000">
            <w:pPr>
              <w:jc w:val="center"/>
              <w:rPr>
                <w:rFonts w:asciiTheme="majorEastAsia" w:eastAsiaTheme="majorEastAsia" w:hAnsiTheme="majorEastAsia" w:hint="eastAsia"/>
              </w:rPr>
            </w:pPr>
            <w:r>
              <w:rPr>
                <w:rFonts w:ascii="Arial" w:eastAsiaTheme="majorEastAsia" w:hAnsi="Arial" w:cs="Arial" w:hint="eastAsia"/>
                <w:szCs w:val="21"/>
              </w:rPr>
              <w:lastRenderedPageBreak/>
              <w:t>Port Aggregation</w:t>
            </w:r>
          </w:p>
        </w:tc>
        <w:tc>
          <w:tcPr>
            <w:tcW w:w="5920" w:type="dxa"/>
          </w:tcPr>
          <w:p w14:paraId="62EB23EE" w14:textId="77777777" w:rsidR="007B4CAA" w:rsidRDefault="00000000">
            <w:pPr>
              <w:rPr>
                <w:rFonts w:asciiTheme="majorEastAsia" w:eastAsiaTheme="majorEastAsia" w:hAnsiTheme="majorEastAsia" w:hint="eastAsia"/>
              </w:rPr>
            </w:pPr>
            <w:r>
              <w:rPr>
                <w:rFonts w:ascii="Arial" w:eastAsiaTheme="majorEastAsia" w:hAnsi="Arial" w:cs="Arial"/>
                <w:szCs w:val="21"/>
              </w:rPr>
              <w:t xml:space="preserve">Support 8 groups of aggregation, each group support up to 8 ports; </w:t>
            </w:r>
          </w:p>
        </w:tc>
      </w:tr>
      <w:tr w:rsidR="007B4CAA" w14:paraId="65A9D634" w14:textId="77777777">
        <w:tc>
          <w:tcPr>
            <w:tcW w:w="1701" w:type="dxa"/>
            <w:shd w:val="clear" w:color="auto" w:fill="D8E3F0"/>
          </w:tcPr>
          <w:p w14:paraId="14C4F119" w14:textId="77777777" w:rsidR="007B4CAA" w:rsidRDefault="00000000">
            <w:pPr>
              <w:jc w:val="center"/>
              <w:rPr>
                <w:rFonts w:asciiTheme="majorEastAsia" w:eastAsiaTheme="majorEastAsia" w:hAnsiTheme="majorEastAsia" w:hint="eastAsia"/>
              </w:rPr>
            </w:pPr>
            <w:r>
              <w:rPr>
                <w:rFonts w:ascii="Arial" w:eastAsiaTheme="majorEastAsia" w:hAnsi="Arial" w:cs="Arial" w:hint="eastAsia"/>
                <w:szCs w:val="21"/>
              </w:rPr>
              <w:t>Port Mirroring</w:t>
            </w:r>
          </w:p>
        </w:tc>
        <w:tc>
          <w:tcPr>
            <w:tcW w:w="5920" w:type="dxa"/>
          </w:tcPr>
          <w:p w14:paraId="626206C0" w14:textId="77777777" w:rsidR="007B4CAA" w:rsidRDefault="00000000">
            <w:pPr>
              <w:rPr>
                <w:rFonts w:asciiTheme="majorEastAsia" w:eastAsiaTheme="majorEastAsia" w:hAnsiTheme="majorEastAsia" w:hint="eastAsia"/>
              </w:rPr>
            </w:pPr>
            <w:r>
              <w:rPr>
                <w:rFonts w:ascii="Arial" w:eastAsiaTheme="majorEastAsia" w:hAnsi="Arial" w:cs="Arial"/>
                <w:szCs w:val="21"/>
              </w:rPr>
              <w:t>Support many-to-one port mirroring</w:t>
            </w:r>
          </w:p>
        </w:tc>
      </w:tr>
      <w:tr w:rsidR="007B4CAA" w14:paraId="7DD93EDD" w14:textId="77777777">
        <w:tc>
          <w:tcPr>
            <w:tcW w:w="1701" w:type="dxa"/>
            <w:shd w:val="clear" w:color="auto" w:fill="D8E3F0"/>
          </w:tcPr>
          <w:p w14:paraId="3F8B7CA8" w14:textId="77777777" w:rsidR="007B4CAA" w:rsidRDefault="00000000">
            <w:pPr>
              <w:spacing w:line="480" w:lineRule="auto"/>
              <w:jc w:val="center"/>
              <w:rPr>
                <w:rFonts w:asciiTheme="majorEastAsia" w:eastAsiaTheme="majorEastAsia" w:hAnsiTheme="majorEastAsia" w:hint="eastAsia"/>
              </w:rPr>
            </w:pPr>
            <w:r>
              <w:rPr>
                <w:rFonts w:ascii="Arial" w:eastAsiaTheme="majorEastAsia" w:hAnsi="Arial" w:cs="Arial" w:hint="eastAsia"/>
                <w:szCs w:val="21"/>
              </w:rPr>
              <w:t>Loop Guard</w:t>
            </w:r>
          </w:p>
        </w:tc>
        <w:tc>
          <w:tcPr>
            <w:tcW w:w="5920" w:type="dxa"/>
          </w:tcPr>
          <w:p w14:paraId="653A04DB" w14:textId="77777777" w:rsidR="007B4CAA" w:rsidRDefault="00000000">
            <w:pPr>
              <w:rPr>
                <w:rFonts w:asciiTheme="majorEastAsia" w:eastAsiaTheme="majorEastAsia" w:hAnsiTheme="majorEastAsia" w:hint="eastAsia"/>
              </w:rPr>
            </w:pPr>
            <w:r>
              <w:rPr>
                <w:rFonts w:ascii="Arial" w:eastAsiaTheme="majorEastAsia" w:hAnsi="Arial" w:cs="Arial"/>
                <w:szCs w:val="21"/>
              </w:rPr>
              <w:t>Support loop protection, real-time detection, quick alram, concise location, Intelligent blocking, automatic recovery</w:t>
            </w:r>
          </w:p>
        </w:tc>
      </w:tr>
      <w:tr w:rsidR="007B4CAA" w14:paraId="7E3DDD7E" w14:textId="77777777">
        <w:tc>
          <w:tcPr>
            <w:tcW w:w="1701" w:type="dxa"/>
            <w:shd w:val="clear" w:color="auto" w:fill="D8E3F0"/>
          </w:tcPr>
          <w:p w14:paraId="124DA76A" w14:textId="77777777" w:rsidR="007B4CAA" w:rsidRDefault="00000000">
            <w:pPr>
              <w:spacing w:line="480" w:lineRule="auto"/>
              <w:jc w:val="center"/>
              <w:rPr>
                <w:rFonts w:asciiTheme="majorEastAsia" w:eastAsiaTheme="majorEastAsia" w:hAnsiTheme="majorEastAsia" w:hint="eastAsia"/>
              </w:rPr>
            </w:pPr>
            <w:r>
              <w:rPr>
                <w:rFonts w:ascii="Arial" w:eastAsiaTheme="majorEastAsia" w:hAnsi="Arial" w:cs="Arial" w:hint="eastAsia"/>
                <w:szCs w:val="21"/>
              </w:rPr>
              <w:t>Port Isolation</w:t>
            </w:r>
          </w:p>
        </w:tc>
        <w:tc>
          <w:tcPr>
            <w:tcW w:w="5920" w:type="dxa"/>
          </w:tcPr>
          <w:p w14:paraId="481C3C30" w14:textId="77777777" w:rsidR="007B4CAA" w:rsidRDefault="00000000">
            <w:pPr>
              <w:rPr>
                <w:rFonts w:asciiTheme="majorEastAsia" w:eastAsiaTheme="majorEastAsia" w:hAnsiTheme="majorEastAsia" w:hint="eastAsia"/>
              </w:rPr>
            </w:pPr>
            <w:r>
              <w:rPr>
                <w:rFonts w:ascii="Arial" w:eastAsiaTheme="majorEastAsia" w:hAnsi="Arial" w:cs="Arial"/>
                <w:szCs w:val="21"/>
              </w:rPr>
              <w:t>Support downlink ports isolate from each other and communicate with uplink port as well</w:t>
            </w:r>
          </w:p>
        </w:tc>
      </w:tr>
      <w:tr w:rsidR="007B4CAA" w14:paraId="5B3ADE2E" w14:textId="77777777">
        <w:trPr>
          <w:trHeight w:val="407"/>
        </w:trPr>
        <w:tc>
          <w:tcPr>
            <w:tcW w:w="1701" w:type="dxa"/>
            <w:shd w:val="clear" w:color="auto" w:fill="D8E3F0"/>
          </w:tcPr>
          <w:p w14:paraId="266725BC" w14:textId="77777777" w:rsidR="007B4CAA" w:rsidRDefault="00000000">
            <w:pPr>
              <w:spacing w:line="480" w:lineRule="auto"/>
              <w:jc w:val="center"/>
              <w:rPr>
                <w:rFonts w:asciiTheme="majorEastAsia" w:eastAsiaTheme="majorEastAsia" w:hAnsiTheme="majorEastAsia" w:hint="eastAsia"/>
              </w:rPr>
            </w:pPr>
            <w:r>
              <w:rPr>
                <w:rFonts w:ascii="Arial" w:eastAsiaTheme="majorEastAsia" w:hAnsi="Arial" w:cs="Arial" w:hint="eastAsia"/>
                <w:szCs w:val="21"/>
              </w:rPr>
              <w:t>Flow Control</w:t>
            </w:r>
          </w:p>
        </w:tc>
        <w:tc>
          <w:tcPr>
            <w:tcW w:w="5920" w:type="dxa"/>
          </w:tcPr>
          <w:p w14:paraId="5E1F539E" w14:textId="77777777" w:rsidR="007B4CAA" w:rsidRDefault="00000000">
            <w:pPr>
              <w:rPr>
                <w:rFonts w:ascii="Arial" w:eastAsiaTheme="majorEastAsia" w:hAnsi="Arial" w:cs="Arial"/>
                <w:szCs w:val="21"/>
              </w:rPr>
            </w:pPr>
            <w:r>
              <w:rPr>
                <w:rFonts w:ascii="Arial" w:eastAsiaTheme="majorEastAsia" w:hAnsi="Arial" w:cs="Arial"/>
                <w:szCs w:val="21"/>
              </w:rPr>
              <w:t xml:space="preserve">Half duplex based on Back pressure; </w:t>
            </w:r>
          </w:p>
          <w:p w14:paraId="72D7C8AF" w14:textId="77777777" w:rsidR="007B4CAA" w:rsidRDefault="00000000">
            <w:pPr>
              <w:rPr>
                <w:rFonts w:asciiTheme="majorEastAsia" w:eastAsiaTheme="majorEastAsia" w:hAnsiTheme="majorEastAsia" w:hint="eastAsia"/>
              </w:rPr>
            </w:pPr>
            <w:r>
              <w:rPr>
                <w:rFonts w:ascii="Arial" w:eastAsiaTheme="majorEastAsia" w:hAnsi="Arial" w:cs="Arial"/>
                <w:szCs w:val="21"/>
              </w:rPr>
              <w:t>Full duplex based on PAUSE frame</w:t>
            </w:r>
          </w:p>
        </w:tc>
      </w:tr>
      <w:tr w:rsidR="007B4CAA" w14:paraId="59B37CCB" w14:textId="77777777">
        <w:trPr>
          <w:trHeight w:val="332"/>
        </w:trPr>
        <w:tc>
          <w:tcPr>
            <w:tcW w:w="1701" w:type="dxa"/>
            <w:shd w:val="clear" w:color="auto" w:fill="D8E3F0"/>
          </w:tcPr>
          <w:p w14:paraId="7C6A673E" w14:textId="77777777" w:rsidR="007B4CAA" w:rsidRDefault="00000000">
            <w:pPr>
              <w:jc w:val="center"/>
              <w:rPr>
                <w:rFonts w:asciiTheme="majorEastAsia" w:eastAsiaTheme="majorEastAsia" w:hAnsiTheme="majorEastAsia" w:hint="eastAsia"/>
              </w:rPr>
            </w:pPr>
            <w:r>
              <w:rPr>
                <w:rFonts w:ascii="Arial" w:eastAsiaTheme="majorEastAsia" w:hAnsi="Arial" w:cs="Arial" w:hint="eastAsia"/>
                <w:szCs w:val="21"/>
              </w:rPr>
              <w:t>Speed Limitation</w:t>
            </w:r>
          </w:p>
        </w:tc>
        <w:tc>
          <w:tcPr>
            <w:tcW w:w="5920" w:type="dxa"/>
          </w:tcPr>
          <w:p w14:paraId="1907C23E" w14:textId="77777777" w:rsidR="007B4CAA" w:rsidRDefault="00000000">
            <w:pPr>
              <w:rPr>
                <w:rFonts w:asciiTheme="majorEastAsia" w:eastAsiaTheme="majorEastAsia" w:hAnsiTheme="majorEastAsia" w:hint="eastAsia"/>
              </w:rPr>
            </w:pPr>
            <w:r>
              <w:rPr>
                <w:rFonts w:ascii="Arial" w:eastAsiaTheme="majorEastAsia" w:hAnsi="Arial" w:cs="Arial" w:hint="eastAsia"/>
                <w:szCs w:val="21"/>
              </w:rPr>
              <w:t>Bandwidth management based on port input and output</w:t>
            </w:r>
          </w:p>
        </w:tc>
      </w:tr>
      <w:tr w:rsidR="007B4CAA" w14:paraId="5D09CA21" w14:textId="77777777">
        <w:trPr>
          <w:trHeight w:val="328"/>
        </w:trPr>
        <w:tc>
          <w:tcPr>
            <w:tcW w:w="1701" w:type="dxa"/>
            <w:shd w:val="clear" w:color="auto" w:fill="D8E3F0"/>
          </w:tcPr>
          <w:p w14:paraId="55C76165" w14:textId="77777777" w:rsidR="007B4CAA" w:rsidRDefault="007B4CAA">
            <w:pPr>
              <w:jc w:val="center"/>
              <w:rPr>
                <w:rFonts w:ascii="Arial" w:eastAsiaTheme="majorEastAsia" w:hAnsi="Arial" w:cs="Arial"/>
                <w:szCs w:val="21"/>
              </w:rPr>
            </w:pPr>
          </w:p>
          <w:p w14:paraId="5CF03DE0" w14:textId="77777777" w:rsidR="007B4CAA" w:rsidRDefault="00000000">
            <w:pPr>
              <w:jc w:val="center"/>
              <w:rPr>
                <w:rFonts w:asciiTheme="majorEastAsia" w:eastAsiaTheme="majorEastAsia" w:hAnsiTheme="majorEastAsia" w:hint="eastAsia"/>
              </w:rPr>
            </w:pPr>
            <w:r>
              <w:rPr>
                <w:rFonts w:ascii="Arial" w:eastAsiaTheme="majorEastAsia" w:hAnsi="Arial" w:cs="Arial" w:hint="eastAsia"/>
                <w:szCs w:val="21"/>
              </w:rPr>
              <w:t>Multicast Control</w:t>
            </w:r>
          </w:p>
        </w:tc>
        <w:tc>
          <w:tcPr>
            <w:tcW w:w="5920" w:type="dxa"/>
          </w:tcPr>
          <w:p w14:paraId="0782A095" w14:textId="77777777" w:rsidR="007B4CAA" w:rsidRDefault="00000000">
            <w:pPr>
              <w:rPr>
                <w:rFonts w:ascii="Arial" w:eastAsiaTheme="majorEastAsia" w:hAnsi="Arial" w:cs="Arial"/>
                <w:szCs w:val="21"/>
              </w:rPr>
            </w:pPr>
            <w:r>
              <w:rPr>
                <w:rFonts w:ascii="Arial" w:eastAsiaTheme="majorEastAsia" w:hAnsi="Arial" w:cs="Arial"/>
                <w:szCs w:val="21"/>
              </w:rPr>
              <w:t>IGMPv1/2/3</w:t>
            </w:r>
            <w:r>
              <w:rPr>
                <w:rFonts w:ascii="Arial" w:eastAsiaTheme="majorEastAsia" w:hAnsi="Arial" w:cs="Arial" w:hint="eastAsia"/>
                <w:szCs w:val="21"/>
              </w:rPr>
              <w:t xml:space="preserve"> and </w:t>
            </w:r>
            <w:r>
              <w:rPr>
                <w:rFonts w:ascii="Arial" w:eastAsiaTheme="majorEastAsia" w:hAnsi="Arial" w:cs="Arial"/>
                <w:szCs w:val="21"/>
              </w:rPr>
              <w:t>MLDv1/2 Snooping</w:t>
            </w:r>
          </w:p>
          <w:p w14:paraId="39571E50" w14:textId="77777777" w:rsidR="007B4CAA" w:rsidRDefault="00000000">
            <w:pPr>
              <w:rPr>
                <w:rFonts w:ascii="Arial" w:eastAsiaTheme="majorEastAsia" w:hAnsi="Arial" w:cs="Arial"/>
                <w:szCs w:val="21"/>
              </w:rPr>
            </w:pPr>
            <w:r>
              <w:rPr>
                <w:rFonts w:ascii="Arial" w:eastAsiaTheme="majorEastAsia" w:hAnsi="Arial" w:cs="Arial"/>
                <w:szCs w:val="21"/>
              </w:rPr>
              <w:t>GMRP</w:t>
            </w:r>
            <w:r>
              <w:rPr>
                <w:rFonts w:ascii="Arial" w:eastAsiaTheme="majorEastAsia" w:hAnsi="Arial" w:cs="Arial" w:hint="eastAsia"/>
                <w:szCs w:val="21"/>
              </w:rPr>
              <w:t xml:space="preserve"> </w:t>
            </w:r>
            <w:r>
              <w:rPr>
                <w:rFonts w:ascii="Arial" w:eastAsiaTheme="majorEastAsia" w:hAnsi="Arial" w:cs="Arial"/>
                <w:szCs w:val="21"/>
              </w:rPr>
              <w:t>protocol registration</w:t>
            </w:r>
          </w:p>
          <w:p w14:paraId="5E32C704" w14:textId="77777777" w:rsidR="007B4CAA" w:rsidRDefault="00000000">
            <w:pPr>
              <w:rPr>
                <w:rFonts w:asciiTheme="majorEastAsia" w:eastAsiaTheme="majorEastAsia" w:hAnsiTheme="majorEastAsia" w:hint="eastAsia"/>
              </w:rPr>
            </w:pPr>
            <w:r>
              <w:rPr>
                <w:rFonts w:ascii="Arial" w:eastAsiaTheme="majorEastAsia" w:hAnsi="Arial" w:cs="Arial"/>
                <w:szCs w:val="21"/>
              </w:rPr>
              <w:t>Multicast address management, multicast VLAN, multicast routing port, static multicast address</w:t>
            </w:r>
          </w:p>
        </w:tc>
      </w:tr>
      <w:tr w:rsidR="007B4CAA" w14:paraId="28F30B1B" w14:textId="77777777">
        <w:trPr>
          <w:trHeight w:val="328"/>
        </w:trPr>
        <w:tc>
          <w:tcPr>
            <w:tcW w:w="1701" w:type="dxa"/>
            <w:shd w:val="clear" w:color="auto" w:fill="D8E3F0"/>
          </w:tcPr>
          <w:p w14:paraId="5B9C407C" w14:textId="77777777" w:rsidR="007B4CAA" w:rsidRDefault="00000000">
            <w:pPr>
              <w:jc w:val="center"/>
              <w:rPr>
                <w:rFonts w:asciiTheme="majorEastAsia" w:eastAsiaTheme="majorEastAsia" w:hAnsiTheme="majorEastAsia" w:hint="eastAsia"/>
              </w:rPr>
            </w:pPr>
            <w:r>
              <w:rPr>
                <w:rFonts w:ascii="Arial" w:eastAsiaTheme="majorEastAsia" w:hAnsi="Arial" w:cs="Arial"/>
                <w:szCs w:val="21"/>
              </w:rPr>
              <w:t>DHCP</w:t>
            </w:r>
          </w:p>
        </w:tc>
        <w:tc>
          <w:tcPr>
            <w:tcW w:w="5920" w:type="dxa"/>
          </w:tcPr>
          <w:p w14:paraId="1462AF7D" w14:textId="77777777" w:rsidR="007B4CAA" w:rsidRDefault="00000000">
            <w:pPr>
              <w:rPr>
                <w:rFonts w:asciiTheme="majorEastAsia" w:eastAsiaTheme="majorEastAsia" w:hAnsiTheme="majorEastAsia" w:hint="eastAsia"/>
              </w:rPr>
            </w:pPr>
            <w:r>
              <w:rPr>
                <w:rFonts w:ascii="Arial" w:eastAsiaTheme="majorEastAsia" w:hAnsi="Arial" w:cs="Arial"/>
                <w:szCs w:val="21"/>
              </w:rPr>
              <w:t>DHCP Snooping</w:t>
            </w:r>
          </w:p>
        </w:tc>
      </w:tr>
      <w:tr w:rsidR="007B4CAA" w14:paraId="70238DA6" w14:textId="77777777">
        <w:trPr>
          <w:trHeight w:val="328"/>
        </w:trPr>
        <w:tc>
          <w:tcPr>
            <w:tcW w:w="1701" w:type="dxa"/>
            <w:shd w:val="clear" w:color="auto" w:fill="D8E3F0"/>
          </w:tcPr>
          <w:p w14:paraId="0EFDC33C" w14:textId="77777777" w:rsidR="007B4CAA" w:rsidRDefault="007B4CAA">
            <w:pPr>
              <w:jc w:val="center"/>
              <w:rPr>
                <w:rFonts w:ascii="Arial" w:eastAsiaTheme="majorEastAsia" w:hAnsi="Arial" w:cs="Arial"/>
                <w:szCs w:val="21"/>
              </w:rPr>
            </w:pPr>
          </w:p>
          <w:p w14:paraId="38377FA8" w14:textId="77777777" w:rsidR="007B4CAA" w:rsidRDefault="00000000">
            <w:pPr>
              <w:jc w:val="center"/>
              <w:rPr>
                <w:rFonts w:asciiTheme="majorEastAsia" w:eastAsiaTheme="majorEastAsia" w:hAnsiTheme="majorEastAsia" w:hint="eastAsia"/>
              </w:rPr>
            </w:pPr>
            <w:r>
              <w:rPr>
                <w:rFonts w:ascii="Arial" w:eastAsiaTheme="majorEastAsia" w:hAnsi="Arial" w:cs="Arial" w:hint="eastAsia"/>
                <w:szCs w:val="21"/>
              </w:rPr>
              <w:t>Storm Suppression</w:t>
            </w:r>
          </w:p>
        </w:tc>
        <w:tc>
          <w:tcPr>
            <w:tcW w:w="5920" w:type="dxa"/>
          </w:tcPr>
          <w:p w14:paraId="442925F9" w14:textId="77777777" w:rsidR="007B4CAA" w:rsidRDefault="00000000">
            <w:pPr>
              <w:rPr>
                <w:rFonts w:ascii="Arial" w:eastAsiaTheme="majorEastAsia" w:hAnsi="Arial" w:cs="Arial"/>
                <w:szCs w:val="21"/>
              </w:rPr>
            </w:pPr>
            <w:r>
              <w:rPr>
                <w:rFonts w:ascii="Arial" w:eastAsiaTheme="majorEastAsia" w:hAnsi="Arial" w:cs="Arial"/>
                <w:szCs w:val="21"/>
              </w:rPr>
              <w:t>Support unknown unicast, multicast , unknown multicast, broadcast type storm suppression</w:t>
            </w:r>
          </w:p>
          <w:p w14:paraId="79A2A868" w14:textId="77777777" w:rsidR="007B4CAA" w:rsidRDefault="00000000">
            <w:pPr>
              <w:rPr>
                <w:rFonts w:asciiTheme="majorEastAsia" w:eastAsiaTheme="majorEastAsia" w:hAnsiTheme="majorEastAsia" w:hint="eastAsia"/>
              </w:rPr>
            </w:pPr>
            <w:r>
              <w:rPr>
                <w:rFonts w:ascii="Arial" w:eastAsiaTheme="majorEastAsia" w:hAnsi="Arial" w:cs="Arial"/>
                <w:szCs w:val="21"/>
              </w:rPr>
              <w:t xml:space="preserve">Storm suppression based on bandwidth adjustment and storm filtering </w:t>
            </w:r>
          </w:p>
        </w:tc>
      </w:tr>
      <w:tr w:rsidR="007B4CAA" w14:paraId="72F1BCD8" w14:textId="77777777">
        <w:trPr>
          <w:trHeight w:val="328"/>
        </w:trPr>
        <w:tc>
          <w:tcPr>
            <w:tcW w:w="1701" w:type="dxa"/>
            <w:shd w:val="clear" w:color="auto" w:fill="D8E3F0"/>
          </w:tcPr>
          <w:p w14:paraId="1EFDFA7D" w14:textId="77777777" w:rsidR="007B4CAA" w:rsidRDefault="007B4CAA">
            <w:pPr>
              <w:jc w:val="center"/>
              <w:rPr>
                <w:rFonts w:ascii="Arial" w:eastAsiaTheme="majorEastAsia" w:hAnsi="Arial" w:cs="Arial"/>
                <w:szCs w:val="21"/>
              </w:rPr>
            </w:pPr>
          </w:p>
          <w:p w14:paraId="107F5784" w14:textId="77777777" w:rsidR="007B4CAA" w:rsidRDefault="00000000">
            <w:pPr>
              <w:jc w:val="center"/>
              <w:rPr>
                <w:rFonts w:asciiTheme="majorEastAsia" w:eastAsiaTheme="majorEastAsia" w:hAnsiTheme="majorEastAsia" w:hint="eastAsia"/>
              </w:rPr>
            </w:pPr>
            <w:r>
              <w:rPr>
                <w:rFonts w:ascii="Arial" w:eastAsiaTheme="majorEastAsia" w:hAnsi="Arial" w:cs="Arial" w:hint="eastAsia"/>
                <w:szCs w:val="21"/>
              </w:rPr>
              <w:t>Security</w:t>
            </w:r>
          </w:p>
        </w:tc>
        <w:tc>
          <w:tcPr>
            <w:tcW w:w="5920" w:type="dxa"/>
          </w:tcPr>
          <w:p w14:paraId="004D2F16" w14:textId="77777777" w:rsidR="007B4CAA" w:rsidRDefault="00000000">
            <w:pPr>
              <w:rPr>
                <w:rFonts w:ascii="Arial" w:eastAsiaTheme="majorEastAsia" w:hAnsi="Arial" w:cs="Arial"/>
                <w:szCs w:val="21"/>
              </w:rPr>
            </w:pPr>
            <w:r>
              <w:rPr>
                <w:rFonts w:ascii="Arial" w:eastAsiaTheme="majorEastAsia" w:hAnsi="Arial" w:cs="Arial"/>
                <w:szCs w:val="21"/>
              </w:rPr>
              <w:t>Support User port+IP address+MAC address</w:t>
            </w:r>
          </w:p>
          <w:p w14:paraId="2C140116" w14:textId="77777777" w:rsidR="007B4CAA" w:rsidRDefault="00000000">
            <w:pPr>
              <w:rPr>
                <w:rFonts w:ascii="Arial" w:eastAsiaTheme="majorEastAsia" w:hAnsi="Arial" w:cs="Arial"/>
                <w:szCs w:val="21"/>
              </w:rPr>
            </w:pPr>
            <w:r>
              <w:rPr>
                <w:rFonts w:ascii="Arial" w:eastAsiaTheme="majorEastAsia" w:hAnsi="Arial" w:cs="Arial"/>
                <w:szCs w:val="21"/>
              </w:rPr>
              <w:t>ACL based on IP, MAC</w:t>
            </w:r>
          </w:p>
          <w:p w14:paraId="167A7546" w14:textId="77777777" w:rsidR="007B4CAA" w:rsidRDefault="00000000">
            <w:pPr>
              <w:rPr>
                <w:rFonts w:asciiTheme="majorEastAsia" w:eastAsiaTheme="majorEastAsia" w:hAnsiTheme="majorEastAsia" w:hint="eastAsia"/>
              </w:rPr>
            </w:pPr>
            <w:r>
              <w:rPr>
                <w:rFonts w:ascii="Arial" w:eastAsiaTheme="majorEastAsia" w:hAnsi="Arial" w:cs="Arial"/>
                <w:szCs w:val="21"/>
              </w:rPr>
              <w:t>Support security properties of number of MAC address based on port</w:t>
            </w:r>
          </w:p>
        </w:tc>
      </w:tr>
      <w:tr w:rsidR="007B4CAA" w14:paraId="489AFC36" w14:textId="77777777">
        <w:trPr>
          <w:trHeight w:val="282"/>
        </w:trPr>
        <w:tc>
          <w:tcPr>
            <w:tcW w:w="1701" w:type="dxa"/>
            <w:shd w:val="clear" w:color="auto" w:fill="D8E3F0"/>
          </w:tcPr>
          <w:p w14:paraId="3EE69012" w14:textId="77777777" w:rsidR="007B4CAA" w:rsidRDefault="007B4CAA">
            <w:pPr>
              <w:jc w:val="center"/>
              <w:rPr>
                <w:rFonts w:ascii="Arial" w:eastAsiaTheme="majorEastAsia" w:hAnsi="Arial" w:cs="Arial"/>
                <w:szCs w:val="21"/>
              </w:rPr>
            </w:pPr>
          </w:p>
          <w:p w14:paraId="2E31E811" w14:textId="77777777" w:rsidR="007B4CAA" w:rsidRDefault="00000000">
            <w:pPr>
              <w:jc w:val="center"/>
              <w:rPr>
                <w:rFonts w:asciiTheme="majorEastAsia" w:eastAsiaTheme="majorEastAsia" w:hAnsiTheme="majorEastAsia" w:hint="eastAsia"/>
              </w:rPr>
            </w:pPr>
            <w:r>
              <w:rPr>
                <w:rFonts w:ascii="Arial" w:eastAsiaTheme="majorEastAsia" w:hAnsi="Arial" w:cs="Arial"/>
                <w:szCs w:val="21"/>
              </w:rPr>
              <w:lastRenderedPageBreak/>
              <w:t>QOS</w:t>
            </w:r>
          </w:p>
        </w:tc>
        <w:tc>
          <w:tcPr>
            <w:tcW w:w="5920" w:type="dxa"/>
          </w:tcPr>
          <w:p w14:paraId="4BA0B2BC" w14:textId="77777777" w:rsidR="007B4CAA" w:rsidRDefault="00000000">
            <w:pPr>
              <w:rPr>
                <w:rFonts w:ascii="Arial" w:eastAsiaTheme="majorEastAsia" w:hAnsi="Arial" w:cs="Arial"/>
                <w:szCs w:val="21"/>
              </w:rPr>
            </w:pPr>
            <w:r>
              <w:rPr>
                <w:rFonts w:ascii="Arial" w:eastAsiaTheme="majorEastAsia" w:hAnsi="Arial" w:cs="Arial"/>
                <w:szCs w:val="21"/>
              </w:rPr>
              <w:lastRenderedPageBreak/>
              <w:t>802.1p</w:t>
            </w:r>
            <w:r>
              <w:rPr>
                <w:rFonts w:ascii="Arial" w:eastAsiaTheme="majorEastAsia" w:hAnsi="Arial" w:cs="Arial" w:hint="eastAsia"/>
                <w:szCs w:val="21"/>
              </w:rPr>
              <w:t xml:space="preserve"> port queue priority algorithm</w:t>
            </w:r>
          </w:p>
          <w:p w14:paraId="6EF5B8FA" w14:textId="77777777" w:rsidR="007B4CAA" w:rsidRDefault="00000000">
            <w:pPr>
              <w:rPr>
                <w:rFonts w:ascii="Arial" w:eastAsiaTheme="majorEastAsia" w:hAnsi="Arial" w:cs="Arial"/>
                <w:szCs w:val="21"/>
              </w:rPr>
            </w:pPr>
            <w:r>
              <w:rPr>
                <w:rFonts w:ascii="Arial" w:eastAsiaTheme="majorEastAsia" w:hAnsi="Arial" w:cs="Arial"/>
                <w:szCs w:val="21"/>
              </w:rPr>
              <w:lastRenderedPageBreak/>
              <w:t>Cos/Tos,QOS</w:t>
            </w:r>
            <w:r>
              <w:rPr>
                <w:rFonts w:ascii="Arial" w:eastAsiaTheme="majorEastAsia" w:hAnsi="Arial" w:cs="Arial" w:hint="eastAsia"/>
                <w:szCs w:val="21"/>
              </w:rPr>
              <w:t xml:space="preserve"> remark</w:t>
            </w:r>
          </w:p>
          <w:p w14:paraId="63C63120" w14:textId="77777777" w:rsidR="007B4CAA" w:rsidRDefault="00000000">
            <w:pPr>
              <w:rPr>
                <w:rFonts w:ascii="Arial" w:eastAsiaTheme="majorEastAsia" w:hAnsi="Arial" w:cs="Arial"/>
                <w:szCs w:val="21"/>
              </w:rPr>
            </w:pPr>
            <w:r>
              <w:rPr>
                <w:rFonts w:ascii="Arial" w:eastAsiaTheme="majorEastAsia" w:hAnsi="Arial" w:cs="Arial"/>
                <w:szCs w:val="21"/>
              </w:rPr>
              <w:t>WRR(Weighted Round Robin),</w:t>
            </w:r>
            <w:r>
              <w:rPr>
                <w:rFonts w:ascii="Arial" w:eastAsiaTheme="majorEastAsia" w:hAnsi="Arial" w:cs="Arial" w:hint="eastAsia"/>
                <w:szCs w:val="21"/>
              </w:rPr>
              <w:t xml:space="preserve"> weighted priority rotation algorithm</w:t>
            </w:r>
          </w:p>
          <w:p w14:paraId="45577E74" w14:textId="77777777" w:rsidR="007B4CAA" w:rsidRDefault="00000000">
            <w:pPr>
              <w:rPr>
                <w:rFonts w:asciiTheme="majorEastAsia" w:eastAsiaTheme="majorEastAsia" w:hAnsiTheme="majorEastAsia" w:hint="eastAsia"/>
              </w:rPr>
            </w:pPr>
            <w:r>
              <w:rPr>
                <w:rFonts w:ascii="Arial" w:eastAsiaTheme="majorEastAsia" w:hAnsi="Arial" w:cs="Arial"/>
                <w:szCs w:val="21"/>
              </w:rPr>
              <w:t>WRR</w:t>
            </w:r>
            <w:r>
              <w:rPr>
                <w:rFonts w:ascii="Arial" w:eastAsiaTheme="majorEastAsia" w:hAnsi="Arial" w:cs="Arial"/>
                <w:szCs w:val="21"/>
              </w:rPr>
              <w:t>、</w:t>
            </w:r>
            <w:r>
              <w:rPr>
                <w:rFonts w:ascii="Arial" w:eastAsiaTheme="majorEastAsia" w:hAnsi="Arial" w:cs="Arial"/>
                <w:szCs w:val="21"/>
              </w:rPr>
              <w:t>SP</w:t>
            </w:r>
            <w:r>
              <w:rPr>
                <w:rFonts w:ascii="Arial" w:eastAsiaTheme="majorEastAsia" w:hAnsi="Arial" w:cs="Arial"/>
                <w:szCs w:val="21"/>
              </w:rPr>
              <w:t>、</w:t>
            </w:r>
            <w:r>
              <w:rPr>
                <w:rFonts w:ascii="Arial" w:eastAsiaTheme="majorEastAsia" w:hAnsi="Arial" w:cs="Arial"/>
                <w:szCs w:val="21"/>
              </w:rPr>
              <w:t>WFQ</w:t>
            </w:r>
            <w:r>
              <w:rPr>
                <w:rFonts w:ascii="Arial" w:eastAsiaTheme="majorEastAsia" w:hAnsi="Arial" w:cs="Arial" w:hint="eastAsia"/>
                <w:szCs w:val="21"/>
              </w:rPr>
              <w:t xml:space="preserve"> priority scheduling modes</w:t>
            </w:r>
          </w:p>
        </w:tc>
      </w:tr>
      <w:tr w:rsidR="007B4CAA" w14:paraId="42AD3DE4" w14:textId="77777777">
        <w:trPr>
          <w:trHeight w:val="280"/>
        </w:trPr>
        <w:tc>
          <w:tcPr>
            <w:tcW w:w="1701" w:type="dxa"/>
            <w:shd w:val="clear" w:color="auto" w:fill="D8E3F0"/>
          </w:tcPr>
          <w:p w14:paraId="7CCA75CF" w14:textId="77777777" w:rsidR="007B4CAA" w:rsidRDefault="00000000">
            <w:pPr>
              <w:jc w:val="center"/>
              <w:rPr>
                <w:rFonts w:asciiTheme="majorEastAsia" w:eastAsiaTheme="majorEastAsia" w:hAnsiTheme="majorEastAsia" w:hint="eastAsia"/>
              </w:rPr>
            </w:pPr>
            <w:r>
              <w:rPr>
                <w:rFonts w:ascii="Arial" w:eastAsiaTheme="majorEastAsia" w:hAnsi="Arial" w:cs="Arial" w:hint="eastAsia"/>
                <w:szCs w:val="21"/>
              </w:rPr>
              <w:lastRenderedPageBreak/>
              <w:t>Cable Sequence</w:t>
            </w:r>
          </w:p>
        </w:tc>
        <w:tc>
          <w:tcPr>
            <w:tcW w:w="5920" w:type="dxa"/>
          </w:tcPr>
          <w:p w14:paraId="7E16905D" w14:textId="77777777" w:rsidR="007B4CAA" w:rsidRDefault="00000000">
            <w:pPr>
              <w:ind w:left="210" w:hangingChars="100" w:hanging="210"/>
              <w:rPr>
                <w:rFonts w:asciiTheme="majorEastAsia" w:eastAsiaTheme="majorEastAsia" w:hAnsiTheme="majorEastAsia" w:hint="eastAsia"/>
              </w:rPr>
            </w:pPr>
            <w:r>
              <w:rPr>
                <w:rFonts w:ascii="Arial" w:eastAsiaTheme="majorEastAsia" w:hAnsi="Arial" w:cs="Arial"/>
                <w:szCs w:val="21"/>
              </w:rPr>
              <w:t>Auto-MDIX</w:t>
            </w:r>
            <w:r>
              <w:rPr>
                <w:rFonts w:ascii="Arial" w:eastAsiaTheme="majorEastAsia" w:hAnsi="Arial" w:cs="Arial" w:hint="eastAsia"/>
                <w:szCs w:val="21"/>
              </w:rPr>
              <w:t>; auto detection on straight-through and cross-over cable</w:t>
            </w:r>
          </w:p>
        </w:tc>
      </w:tr>
      <w:tr w:rsidR="007B4CAA" w14:paraId="2901C7C2" w14:textId="77777777">
        <w:trPr>
          <w:trHeight w:val="280"/>
        </w:trPr>
        <w:tc>
          <w:tcPr>
            <w:tcW w:w="1701" w:type="dxa"/>
            <w:shd w:val="clear" w:color="auto" w:fill="D8E3F0"/>
          </w:tcPr>
          <w:p w14:paraId="0B2C2248" w14:textId="77777777" w:rsidR="007B4CAA" w:rsidRDefault="00000000">
            <w:pPr>
              <w:jc w:val="center"/>
              <w:rPr>
                <w:rFonts w:asciiTheme="majorEastAsia" w:eastAsiaTheme="majorEastAsia" w:hAnsiTheme="majorEastAsia" w:hint="eastAsia"/>
              </w:rPr>
            </w:pPr>
            <w:r>
              <w:rPr>
                <w:rFonts w:ascii="Arial" w:eastAsiaTheme="majorEastAsia" w:hAnsi="Arial" w:cs="Arial" w:hint="eastAsia"/>
                <w:szCs w:val="21"/>
              </w:rPr>
              <w:t>Negotiation Mode</w:t>
            </w:r>
          </w:p>
        </w:tc>
        <w:tc>
          <w:tcPr>
            <w:tcW w:w="5920" w:type="dxa"/>
          </w:tcPr>
          <w:p w14:paraId="372BDE74" w14:textId="77777777" w:rsidR="007B4CAA" w:rsidRDefault="00000000">
            <w:pPr>
              <w:rPr>
                <w:rFonts w:asciiTheme="majorEastAsia" w:eastAsiaTheme="majorEastAsia" w:hAnsiTheme="majorEastAsia" w:hint="eastAsia"/>
              </w:rPr>
            </w:pPr>
            <w:r>
              <w:rPr>
                <w:rFonts w:ascii="Arial" w:eastAsiaTheme="majorEastAsia" w:hAnsi="Arial" w:cs="Arial" w:hint="eastAsia"/>
                <w:szCs w:val="21"/>
              </w:rPr>
              <w:t>Port support auto negotiation function(self-negotiation transmission rate and duplex mode)</w:t>
            </w:r>
          </w:p>
        </w:tc>
      </w:tr>
      <w:tr w:rsidR="007B4CAA" w14:paraId="59A653B2" w14:textId="77777777">
        <w:trPr>
          <w:trHeight w:val="1003"/>
        </w:trPr>
        <w:tc>
          <w:tcPr>
            <w:tcW w:w="1701" w:type="dxa"/>
            <w:shd w:val="clear" w:color="auto" w:fill="D8E3F0"/>
          </w:tcPr>
          <w:p w14:paraId="4459191F" w14:textId="77777777" w:rsidR="007B4CAA" w:rsidRDefault="007B4CAA">
            <w:pPr>
              <w:jc w:val="center"/>
              <w:rPr>
                <w:rFonts w:ascii="Arial" w:eastAsiaTheme="majorEastAsia" w:hAnsi="Arial" w:cs="Arial"/>
                <w:szCs w:val="21"/>
              </w:rPr>
            </w:pPr>
          </w:p>
          <w:p w14:paraId="29258438" w14:textId="77777777" w:rsidR="007B4CAA" w:rsidRDefault="00000000">
            <w:pPr>
              <w:jc w:val="center"/>
              <w:rPr>
                <w:rFonts w:asciiTheme="majorEastAsia" w:eastAsiaTheme="majorEastAsia" w:hAnsiTheme="majorEastAsia" w:hint="eastAsia"/>
              </w:rPr>
            </w:pPr>
            <w:r>
              <w:rPr>
                <w:rFonts w:ascii="Arial" w:eastAsiaTheme="majorEastAsia" w:hAnsi="Arial" w:cs="Arial" w:hint="eastAsia"/>
                <w:szCs w:val="21"/>
              </w:rPr>
              <w:t>System maintenance</w:t>
            </w:r>
          </w:p>
        </w:tc>
        <w:tc>
          <w:tcPr>
            <w:tcW w:w="5920" w:type="dxa"/>
          </w:tcPr>
          <w:p w14:paraId="1F4E1689" w14:textId="77777777" w:rsidR="007B4CAA" w:rsidRDefault="00000000">
            <w:pPr>
              <w:rPr>
                <w:rFonts w:ascii="Arial" w:eastAsiaTheme="majorEastAsia" w:hAnsi="Arial" w:cs="Arial"/>
                <w:szCs w:val="21"/>
              </w:rPr>
            </w:pPr>
            <w:r>
              <w:rPr>
                <w:rFonts w:ascii="Arial" w:eastAsiaTheme="majorEastAsia" w:hAnsi="Arial" w:cs="Arial" w:hint="eastAsia"/>
                <w:szCs w:val="21"/>
              </w:rPr>
              <w:t>Upgrade package upload</w:t>
            </w:r>
          </w:p>
          <w:p w14:paraId="11C35678" w14:textId="77777777" w:rsidR="007B4CAA" w:rsidRDefault="00000000">
            <w:pPr>
              <w:rPr>
                <w:rFonts w:ascii="Arial" w:eastAsiaTheme="majorEastAsia" w:hAnsi="Arial" w:cs="Arial"/>
                <w:szCs w:val="21"/>
              </w:rPr>
            </w:pPr>
            <w:r>
              <w:rPr>
                <w:rFonts w:ascii="Arial" w:eastAsiaTheme="majorEastAsia" w:hAnsi="Arial" w:cs="Arial" w:hint="eastAsia"/>
                <w:szCs w:val="21"/>
              </w:rPr>
              <w:t>System log viewing</w:t>
            </w:r>
          </w:p>
          <w:p w14:paraId="0DD90520" w14:textId="77777777" w:rsidR="007B4CAA" w:rsidRDefault="00000000">
            <w:pPr>
              <w:rPr>
                <w:rFonts w:asciiTheme="majorEastAsia" w:eastAsiaTheme="majorEastAsia" w:hAnsiTheme="majorEastAsia" w:hint="eastAsia"/>
              </w:rPr>
            </w:pPr>
            <w:r>
              <w:rPr>
                <w:rFonts w:ascii="Arial" w:eastAsiaTheme="majorEastAsia" w:hAnsi="Arial" w:cs="Arial"/>
                <w:szCs w:val="21"/>
              </w:rPr>
              <w:t>WEB</w:t>
            </w:r>
            <w:r>
              <w:rPr>
                <w:rFonts w:ascii="Arial" w:eastAsiaTheme="majorEastAsia" w:hAnsi="Arial" w:cs="Arial" w:hint="eastAsia"/>
                <w:szCs w:val="21"/>
              </w:rPr>
              <w:t xml:space="preserve"> </w:t>
            </w:r>
            <w:r>
              <w:rPr>
                <w:rFonts w:ascii="Arial" w:eastAsiaTheme="majorEastAsia" w:hAnsi="Arial" w:cs="Arial"/>
                <w:szCs w:val="21"/>
              </w:rPr>
              <w:t>recovery factory configuration</w:t>
            </w:r>
          </w:p>
        </w:tc>
      </w:tr>
      <w:tr w:rsidR="007B4CAA" w14:paraId="49ED3695" w14:textId="77777777">
        <w:trPr>
          <w:trHeight w:val="1003"/>
        </w:trPr>
        <w:tc>
          <w:tcPr>
            <w:tcW w:w="1701" w:type="dxa"/>
            <w:shd w:val="clear" w:color="auto" w:fill="D8E3F0"/>
          </w:tcPr>
          <w:p w14:paraId="5CE5C0E8" w14:textId="77777777" w:rsidR="007B4CAA" w:rsidRDefault="007B4CAA">
            <w:pPr>
              <w:jc w:val="center"/>
              <w:rPr>
                <w:rFonts w:ascii="Arial" w:eastAsiaTheme="majorEastAsia" w:hAnsi="Arial" w:cs="Arial"/>
                <w:szCs w:val="21"/>
              </w:rPr>
            </w:pPr>
          </w:p>
          <w:p w14:paraId="75267E09" w14:textId="77777777" w:rsidR="007B4CAA" w:rsidRDefault="007B4CAA">
            <w:pPr>
              <w:jc w:val="center"/>
              <w:rPr>
                <w:rFonts w:ascii="Arial" w:eastAsiaTheme="majorEastAsia" w:hAnsi="Arial" w:cs="Arial"/>
                <w:szCs w:val="21"/>
              </w:rPr>
            </w:pPr>
          </w:p>
          <w:p w14:paraId="60BE25D7" w14:textId="77777777" w:rsidR="007B4CAA" w:rsidRDefault="007B4CAA">
            <w:pPr>
              <w:jc w:val="center"/>
              <w:rPr>
                <w:rFonts w:ascii="Arial" w:eastAsiaTheme="majorEastAsia" w:hAnsi="Arial" w:cs="Arial"/>
                <w:szCs w:val="21"/>
              </w:rPr>
            </w:pPr>
          </w:p>
          <w:p w14:paraId="79BE8BA2" w14:textId="77777777" w:rsidR="007B4CAA" w:rsidRDefault="00000000">
            <w:pPr>
              <w:jc w:val="left"/>
              <w:rPr>
                <w:rFonts w:ascii="Arial" w:eastAsiaTheme="majorEastAsia" w:hAnsi="Arial" w:cs="Arial"/>
                <w:szCs w:val="21"/>
              </w:rPr>
            </w:pPr>
            <w:r>
              <w:rPr>
                <w:rFonts w:ascii="Arial" w:eastAsiaTheme="majorEastAsia" w:hAnsi="Arial" w:cs="Arial"/>
                <w:szCs w:val="21"/>
              </w:rPr>
              <w:t>PoE</w:t>
            </w:r>
            <w:r>
              <w:rPr>
                <w:rFonts w:ascii="Arial" w:eastAsiaTheme="majorEastAsia" w:hAnsi="Arial" w:cs="Arial" w:hint="eastAsia"/>
                <w:szCs w:val="21"/>
              </w:rPr>
              <w:t xml:space="preserve"> Function</w:t>
            </w:r>
          </w:p>
          <w:p w14:paraId="1DFFC096" w14:textId="77777777" w:rsidR="007B4CAA" w:rsidRDefault="00000000">
            <w:pPr>
              <w:jc w:val="left"/>
              <w:rPr>
                <w:rFonts w:asciiTheme="majorEastAsia" w:eastAsiaTheme="majorEastAsia" w:hAnsiTheme="majorEastAsia" w:hint="eastAsia"/>
              </w:rPr>
            </w:pPr>
            <w:r>
              <w:rPr>
                <w:rFonts w:ascii="Arial" w:eastAsiaTheme="majorEastAsia" w:hAnsi="Arial" w:cs="Arial" w:hint="eastAsia"/>
                <w:szCs w:val="21"/>
              </w:rPr>
              <w:t xml:space="preserve">(only for </w:t>
            </w:r>
            <w:r>
              <w:rPr>
                <w:rFonts w:ascii="Arial" w:eastAsiaTheme="majorEastAsia" w:hAnsi="Arial" w:cs="Arial"/>
                <w:szCs w:val="21"/>
              </w:rPr>
              <w:t>PoE</w:t>
            </w:r>
            <w:r>
              <w:rPr>
                <w:rFonts w:ascii="Arial" w:eastAsiaTheme="majorEastAsia" w:hAnsi="Arial" w:cs="Arial" w:hint="eastAsia"/>
                <w:szCs w:val="21"/>
              </w:rPr>
              <w:t xml:space="preserve"> models)</w:t>
            </w:r>
          </w:p>
        </w:tc>
        <w:tc>
          <w:tcPr>
            <w:tcW w:w="5920" w:type="dxa"/>
          </w:tcPr>
          <w:p w14:paraId="778C0258" w14:textId="77777777" w:rsidR="007B4CAA" w:rsidRDefault="00000000">
            <w:pPr>
              <w:rPr>
                <w:rFonts w:ascii="Arial" w:eastAsiaTheme="majorEastAsia" w:hAnsi="Arial" w:cs="Arial"/>
                <w:szCs w:val="21"/>
              </w:rPr>
            </w:pPr>
            <w:r>
              <w:rPr>
                <w:rFonts w:ascii="Arial" w:eastAsiaTheme="majorEastAsia" w:hAnsi="Arial" w:cs="Arial" w:hint="eastAsia"/>
                <w:szCs w:val="21"/>
              </w:rPr>
              <w:t>Port switch</w:t>
            </w:r>
          </w:p>
          <w:p w14:paraId="5142F197" w14:textId="77777777" w:rsidR="007B4CAA" w:rsidRDefault="00000000">
            <w:pPr>
              <w:rPr>
                <w:rFonts w:ascii="Arial" w:eastAsiaTheme="majorEastAsia" w:hAnsi="Arial" w:cs="Arial"/>
                <w:szCs w:val="21"/>
              </w:rPr>
            </w:pPr>
            <w:r>
              <w:rPr>
                <w:rFonts w:ascii="Arial" w:eastAsiaTheme="majorEastAsia" w:hAnsi="Arial" w:cs="Arial" w:hint="eastAsia"/>
                <w:szCs w:val="21"/>
              </w:rPr>
              <w:t>Schedule arrangement, timing switch</w:t>
            </w:r>
          </w:p>
          <w:p w14:paraId="103AFF02" w14:textId="77777777" w:rsidR="007B4CAA" w:rsidRDefault="00000000">
            <w:pPr>
              <w:rPr>
                <w:rFonts w:ascii="Arial" w:eastAsiaTheme="majorEastAsia" w:hAnsi="Arial" w:cs="Arial"/>
                <w:szCs w:val="21"/>
              </w:rPr>
            </w:pPr>
            <w:r>
              <w:rPr>
                <w:rFonts w:ascii="Arial" w:eastAsiaTheme="majorEastAsia" w:hAnsi="Arial" w:cs="Arial" w:hint="eastAsia"/>
                <w:szCs w:val="21"/>
              </w:rPr>
              <w:t>Voltage, current, power display</w:t>
            </w:r>
          </w:p>
          <w:p w14:paraId="42559856" w14:textId="77777777" w:rsidR="007B4CAA" w:rsidRDefault="00000000">
            <w:pPr>
              <w:rPr>
                <w:rFonts w:ascii="Arial" w:eastAsiaTheme="majorEastAsia" w:hAnsi="Arial" w:cs="Arial"/>
                <w:szCs w:val="21"/>
              </w:rPr>
            </w:pPr>
            <w:r>
              <w:rPr>
                <w:rFonts w:ascii="Arial" w:eastAsiaTheme="majorEastAsia" w:hAnsi="Arial" w:cs="Arial" w:hint="eastAsia"/>
                <w:szCs w:val="21"/>
              </w:rPr>
              <w:t>System total power display and configuration</w:t>
            </w:r>
          </w:p>
          <w:p w14:paraId="68C20650" w14:textId="77777777" w:rsidR="007B4CAA" w:rsidRDefault="00000000">
            <w:pPr>
              <w:jc w:val="left"/>
              <w:rPr>
                <w:rFonts w:ascii="Arial" w:eastAsiaTheme="majorEastAsia" w:hAnsi="Arial" w:cs="Arial"/>
                <w:szCs w:val="21"/>
              </w:rPr>
            </w:pPr>
            <w:r>
              <w:rPr>
                <w:rFonts w:ascii="Arial" w:eastAsiaTheme="majorEastAsia" w:hAnsi="Arial" w:cs="Arial"/>
                <w:szCs w:val="21"/>
              </w:rPr>
              <w:t>PoE</w:t>
            </w:r>
            <w:r>
              <w:rPr>
                <w:rFonts w:ascii="Arial" w:eastAsiaTheme="majorEastAsia" w:hAnsi="Arial" w:cs="Arial" w:hint="eastAsia"/>
                <w:szCs w:val="21"/>
              </w:rPr>
              <w:t>dog: support auto reset, timing reset and ip binding reset when device failed</w:t>
            </w:r>
          </w:p>
          <w:p w14:paraId="76791A8E" w14:textId="77777777" w:rsidR="007B4CAA" w:rsidRDefault="00000000">
            <w:pPr>
              <w:rPr>
                <w:rFonts w:ascii="Arial" w:eastAsiaTheme="majorEastAsia" w:hAnsi="Arial" w:cs="Arial"/>
                <w:szCs w:val="21"/>
              </w:rPr>
            </w:pPr>
            <w:r>
              <w:rPr>
                <w:rFonts w:ascii="Arial" w:eastAsiaTheme="majorEastAsia" w:hAnsi="Arial" w:cs="Arial" w:hint="eastAsia"/>
                <w:szCs w:val="21"/>
              </w:rPr>
              <w:t>Port power configuration(</w:t>
            </w:r>
            <w:r>
              <w:rPr>
                <w:rFonts w:ascii="Arial" w:eastAsiaTheme="majorEastAsia" w:hAnsi="Arial" w:cs="Arial"/>
                <w:szCs w:val="21"/>
              </w:rPr>
              <w:t>AF.AT HiPoE.BT</w:t>
            </w:r>
            <w:r>
              <w:rPr>
                <w:rFonts w:ascii="Arial" w:eastAsiaTheme="majorEastAsia" w:hAnsi="Arial" w:cs="Arial" w:hint="eastAsia"/>
                <w:szCs w:val="21"/>
              </w:rPr>
              <w:t>)</w:t>
            </w:r>
          </w:p>
          <w:p w14:paraId="1EFC9E38" w14:textId="77777777" w:rsidR="007B4CAA" w:rsidRDefault="00000000">
            <w:pPr>
              <w:rPr>
                <w:rFonts w:ascii="Arial" w:eastAsiaTheme="majorEastAsia" w:hAnsi="Arial" w:cs="Arial"/>
                <w:szCs w:val="21"/>
              </w:rPr>
            </w:pPr>
            <w:r>
              <w:rPr>
                <w:rFonts w:ascii="Arial" w:eastAsiaTheme="majorEastAsia" w:hAnsi="Arial" w:cs="Arial" w:hint="eastAsia"/>
                <w:szCs w:val="21"/>
              </w:rPr>
              <w:t>Indication of over power</w:t>
            </w:r>
          </w:p>
          <w:p w14:paraId="5C4E7BB8" w14:textId="77777777" w:rsidR="007B4CAA" w:rsidRDefault="00000000">
            <w:pPr>
              <w:rPr>
                <w:rFonts w:asciiTheme="majorEastAsia" w:eastAsiaTheme="majorEastAsia" w:hAnsiTheme="majorEastAsia" w:hint="eastAsia"/>
              </w:rPr>
            </w:pPr>
            <w:r>
              <w:rPr>
                <w:rFonts w:ascii="Arial" w:eastAsiaTheme="majorEastAsia" w:hAnsi="Arial" w:cs="Arial" w:hint="eastAsia"/>
                <w:szCs w:val="21"/>
              </w:rPr>
              <w:t>Port PoE type configuration(</w:t>
            </w:r>
            <w:r>
              <w:rPr>
                <w:rFonts w:ascii="Arial" w:eastAsiaTheme="majorEastAsia" w:hAnsi="Arial" w:cs="Arial"/>
                <w:szCs w:val="21"/>
              </w:rPr>
              <w:t>48V/24V</w:t>
            </w:r>
            <w:r>
              <w:rPr>
                <w:rFonts w:ascii="Arial" w:eastAsiaTheme="majorEastAsia" w:hAnsi="Arial" w:cs="Arial" w:hint="eastAsia"/>
                <w:szCs w:val="21"/>
              </w:rPr>
              <w:t xml:space="preserve"> power supplying)</w:t>
            </w:r>
          </w:p>
        </w:tc>
      </w:tr>
      <w:tr w:rsidR="007B4CAA" w14:paraId="43585FAB" w14:textId="77777777">
        <w:trPr>
          <w:trHeight w:val="280"/>
        </w:trPr>
        <w:tc>
          <w:tcPr>
            <w:tcW w:w="1701" w:type="dxa"/>
            <w:shd w:val="clear" w:color="auto" w:fill="D8E3F0"/>
          </w:tcPr>
          <w:p w14:paraId="2C53CBD2" w14:textId="77777777" w:rsidR="007B4CAA" w:rsidRDefault="007B4CAA">
            <w:pPr>
              <w:jc w:val="center"/>
              <w:rPr>
                <w:rFonts w:ascii="Arial" w:eastAsiaTheme="majorEastAsia" w:hAnsi="Arial" w:cs="Arial"/>
                <w:szCs w:val="21"/>
              </w:rPr>
            </w:pPr>
          </w:p>
          <w:p w14:paraId="25BEFB07" w14:textId="77777777" w:rsidR="007B4CAA" w:rsidRDefault="007B4CAA">
            <w:pPr>
              <w:jc w:val="center"/>
              <w:rPr>
                <w:rFonts w:ascii="Arial" w:eastAsiaTheme="majorEastAsia" w:hAnsi="Arial" w:cs="Arial"/>
                <w:szCs w:val="21"/>
              </w:rPr>
            </w:pPr>
          </w:p>
          <w:p w14:paraId="2AB0F6D0" w14:textId="77777777" w:rsidR="007B4CAA" w:rsidRDefault="00000000">
            <w:pPr>
              <w:jc w:val="center"/>
              <w:rPr>
                <w:rFonts w:asciiTheme="majorEastAsia" w:eastAsiaTheme="majorEastAsia" w:hAnsiTheme="majorEastAsia" w:hint="eastAsia"/>
              </w:rPr>
            </w:pPr>
            <w:r>
              <w:rPr>
                <w:rFonts w:ascii="Arial" w:eastAsiaTheme="majorEastAsia" w:hAnsi="Arial" w:cs="Arial" w:hint="eastAsia"/>
                <w:szCs w:val="21"/>
              </w:rPr>
              <w:t>Network Management</w:t>
            </w:r>
          </w:p>
        </w:tc>
        <w:tc>
          <w:tcPr>
            <w:tcW w:w="5920" w:type="dxa"/>
          </w:tcPr>
          <w:p w14:paraId="61F95709" w14:textId="77777777" w:rsidR="007B4CAA" w:rsidRDefault="00000000">
            <w:pPr>
              <w:rPr>
                <w:rFonts w:ascii="Arial" w:eastAsiaTheme="majorEastAsia" w:hAnsi="Arial" w:cs="Arial"/>
                <w:szCs w:val="21"/>
              </w:rPr>
            </w:pPr>
            <w:r>
              <w:rPr>
                <w:rFonts w:ascii="Arial" w:eastAsiaTheme="majorEastAsia" w:hAnsi="Arial" w:cs="Arial"/>
                <w:szCs w:val="21"/>
              </w:rPr>
              <w:t>WEB</w:t>
            </w:r>
            <w:r>
              <w:rPr>
                <w:rFonts w:ascii="Arial" w:eastAsiaTheme="majorEastAsia" w:hAnsi="Arial" w:cs="Arial" w:hint="eastAsia"/>
                <w:szCs w:val="21"/>
              </w:rPr>
              <w:t xml:space="preserve"> interface management</w:t>
            </w:r>
          </w:p>
          <w:p w14:paraId="358CED6E" w14:textId="77777777" w:rsidR="007B4CAA" w:rsidRDefault="00000000">
            <w:pPr>
              <w:rPr>
                <w:rFonts w:ascii="Arial" w:eastAsiaTheme="majorEastAsia" w:hAnsi="Arial" w:cs="Arial"/>
                <w:szCs w:val="21"/>
              </w:rPr>
            </w:pPr>
            <w:r>
              <w:rPr>
                <w:rFonts w:ascii="Arial" w:eastAsiaTheme="majorEastAsia" w:hAnsi="Arial" w:cs="Arial" w:hint="eastAsia"/>
                <w:szCs w:val="21"/>
              </w:rPr>
              <w:t xml:space="preserve">CLI management based on </w:t>
            </w:r>
            <w:r>
              <w:rPr>
                <w:rFonts w:ascii="Arial" w:eastAsiaTheme="majorEastAsia" w:hAnsi="Arial" w:cs="Arial"/>
                <w:szCs w:val="21"/>
              </w:rPr>
              <w:t>Telnet</w:t>
            </w:r>
            <w:r>
              <w:rPr>
                <w:rFonts w:ascii="Arial" w:eastAsiaTheme="majorEastAsia" w:hAnsi="Arial" w:cs="Arial"/>
                <w:szCs w:val="21"/>
              </w:rPr>
              <w:t>、</w:t>
            </w:r>
            <w:r>
              <w:rPr>
                <w:rFonts w:ascii="Arial" w:eastAsiaTheme="majorEastAsia" w:hAnsi="Arial" w:cs="Arial"/>
                <w:szCs w:val="21"/>
              </w:rPr>
              <w:t>TFTIP</w:t>
            </w:r>
            <w:r>
              <w:rPr>
                <w:rFonts w:ascii="Arial" w:eastAsiaTheme="majorEastAsia" w:hAnsi="Arial" w:cs="Arial"/>
                <w:szCs w:val="21"/>
              </w:rPr>
              <w:t>、</w:t>
            </w:r>
            <w:r>
              <w:rPr>
                <w:rFonts w:ascii="Arial" w:eastAsiaTheme="majorEastAsia" w:hAnsi="Arial" w:cs="Arial"/>
                <w:szCs w:val="21"/>
              </w:rPr>
              <w:t>Console</w:t>
            </w:r>
          </w:p>
          <w:p w14:paraId="7A7D63C8" w14:textId="77777777" w:rsidR="007B4CAA" w:rsidRDefault="00000000">
            <w:pPr>
              <w:rPr>
                <w:rFonts w:ascii="Arial" w:eastAsiaTheme="majorEastAsia" w:hAnsi="Arial" w:cs="Arial"/>
                <w:szCs w:val="21"/>
              </w:rPr>
            </w:pPr>
            <w:r>
              <w:rPr>
                <w:rFonts w:ascii="Arial" w:eastAsiaTheme="majorEastAsia" w:hAnsi="Arial" w:cs="Arial"/>
                <w:szCs w:val="21"/>
              </w:rPr>
              <w:t>SNMP V1/V2/V3</w:t>
            </w:r>
            <w:r>
              <w:rPr>
                <w:rFonts w:ascii="Arial" w:eastAsiaTheme="majorEastAsia" w:hAnsi="Arial" w:cs="Arial" w:hint="eastAsia"/>
                <w:szCs w:val="21"/>
              </w:rPr>
              <w:t xml:space="preserve"> management</w:t>
            </w:r>
          </w:p>
          <w:p w14:paraId="3769F328" w14:textId="77777777" w:rsidR="007B4CAA" w:rsidRDefault="00000000">
            <w:pPr>
              <w:rPr>
                <w:rFonts w:ascii="Arial" w:eastAsiaTheme="majorEastAsia" w:hAnsi="Arial" w:cs="Arial"/>
                <w:szCs w:val="21"/>
              </w:rPr>
            </w:pPr>
            <w:r>
              <w:rPr>
                <w:rFonts w:ascii="Arial" w:eastAsiaTheme="majorEastAsia" w:hAnsi="Arial" w:cs="Arial"/>
                <w:szCs w:val="21"/>
              </w:rPr>
              <w:t>RMONV1/V2</w:t>
            </w:r>
            <w:r>
              <w:rPr>
                <w:rFonts w:ascii="Arial" w:eastAsiaTheme="majorEastAsia" w:hAnsi="Arial" w:cs="Arial" w:hint="eastAsia"/>
                <w:szCs w:val="21"/>
              </w:rPr>
              <w:t xml:space="preserve"> management</w:t>
            </w:r>
          </w:p>
          <w:p w14:paraId="76A216FA" w14:textId="77777777" w:rsidR="007B4CAA" w:rsidRDefault="00000000">
            <w:pPr>
              <w:rPr>
                <w:rFonts w:asciiTheme="majorEastAsia" w:eastAsiaTheme="majorEastAsia" w:hAnsiTheme="majorEastAsia" w:hint="eastAsia"/>
              </w:rPr>
            </w:pPr>
            <w:r>
              <w:rPr>
                <w:rFonts w:ascii="Arial" w:eastAsiaTheme="majorEastAsia" w:hAnsi="Arial" w:cs="Arial"/>
                <w:szCs w:val="21"/>
              </w:rPr>
              <w:t>RMON</w:t>
            </w:r>
            <w:r>
              <w:rPr>
                <w:rFonts w:ascii="Arial" w:eastAsiaTheme="majorEastAsia" w:hAnsi="Arial" w:cs="Arial" w:hint="eastAsia"/>
                <w:szCs w:val="21"/>
              </w:rPr>
              <w:t xml:space="preserve"> management</w:t>
            </w:r>
          </w:p>
        </w:tc>
      </w:tr>
    </w:tbl>
    <w:p w14:paraId="305AFDDC" w14:textId="77777777" w:rsidR="007B4CAA" w:rsidRDefault="007B4CAA"/>
    <w:p w14:paraId="2DC9B97D" w14:textId="77777777" w:rsidR="007B4CAA" w:rsidRDefault="007B4CAA">
      <w:pPr>
        <w:ind w:firstLine="309"/>
        <w:jc w:val="left"/>
      </w:pPr>
    </w:p>
    <w:sectPr w:rsidR="007B4C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C09885" w14:textId="77777777" w:rsidR="00C33A15" w:rsidRDefault="00C33A15" w:rsidP="008D57C9">
      <w:pPr>
        <w:spacing w:after="0" w:line="240" w:lineRule="auto"/>
      </w:pPr>
      <w:r>
        <w:separator/>
      </w:r>
    </w:p>
  </w:endnote>
  <w:endnote w:type="continuationSeparator" w:id="0">
    <w:p w14:paraId="30AE9A2E" w14:textId="77777777" w:rsidR="00C33A15" w:rsidRDefault="00C33A15" w:rsidP="008D5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BA12ED" w14:textId="77777777" w:rsidR="00C33A15" w:rsidRDefault="00C33A15" w:rsidP="008D57C9">
      <w:pPr>
        <w:spacing w:after="0" w:line="240" w:lineRule="auto"/>
      </w:pPr>
      <w:r>
        <w:separator/>
      </w:r>
    </w:p>
  </w:footnote>
  <w:footnote w:type="continuationSeparator" w:id="0">
    <w:p w14:paraId="0FE62F65" w14:textId="77777777" w:rsidR="00C33A15" w:rsidRDefault="00C33A15" w:rsidP="008D57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8667699"/>
    <w:rsid w:val="00054F6B"/>
    <w:rsid w:val="000A7BDE"/>
    <w:rsid w:val="000E4EC3"/>
    <w:rsid w:val="002E1FB0"/>
    <w:rsid w:val="002E4D20"/>
    <w:rsid w:val="003C045C"/>
    <w:rsid w:val="003D1D4C"/>
    <w:rsid w:val="00520877"/>
    <w:rsid w:val="00615F2B"/>
    <w:rsid w:val="00683095"/>
    <w:rsid w:val="006A4565"/>
    <w:rsid w:val="007B4CAA"/>
    <w:rsid w:val="008D57C9"/>
    <w:rsid w:val="008F209A"/>
    <w:rsid w:val="00A01EC4"/>
    <w:rsid w:val="00A86C1D"/>
    <w:rsid w:val="00B34BF2"/>
    <w:rsid w:val="00C33A15"/>
    <w:rsid w:val="00DC5623"/>
    <w:rsid w:val="00F267EF"/>
    <w:rsid w:val="00F56C83"/>
    <w:rsid w:val="044C54AB"/>
    <w:rsid w:val="06A50786"/>
    <w:rsid w:val="08F762EC"/>
    <w:rsid w:val="095664B4"/>
    <w:rsid w:val="0AE6035D"/>
    <w:rsid w:val="0B295B72"/>
    <w:rsid w:val="0D363557"/>
    <w:rsid w:val="0E385CAC"/>
    <w:rsid w:val="11AC0D65"/>
    <w:rsid w:val="14E92969"/>
    <w:rsid w:val="1A502B63"/>
    <w:rsid w:val="1D02686B"/>
    <w:rsid w:val="1E457064"/>
    <w:rsid w:val="1FFD45E5"/>
    <w:rsid w:val="2345740A"/>
    <w:rsid w:val="294C40D6"/>
    <w:rsid w:val="29AB26ED"/>
    <w:rsid w:val="3332471F"/>
    <w:rsid w:val="3F7E414E"/>
    <w:rsid w:val="422D2DEF"/>
    <w:rsid w:val="44161CE5"/>
    <w:rsid w:val="4DDD29BF"/>
    <w:rsid w:val="4F3833A8"/>
    <w:rsid w:val="4FC73468"/>
    <w:rsid w:val="517930B9"/>
    <w:rsid w:val="51FF2F56"/>
    <w:rsid w:val="58667699"/>
    <w:rsid w:val="5C203EA1"/>
    <w:rsid w:val="6EF76990"/>
    <w:rsid w:val="70A374D8"/>
    <w:rsid w:val="717A1C61"/>
    <w:rsid w:val="737A0C42"/>
    <w:rsid w:val="7AAF2C53"/>
    <w:rsid w:val="7FDF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1B29B4D"/>
  <w15:docId w15:val="{AE9C0403-FD38-4A58-819F-150B4A6B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883</Words>
  <Characters>5036</Characters>
  <Application>Microsoft Office Word</Application>
  <DocSecurity>0</DocSecurity>
  <Lines>41</Lines>
  <Paragraphs>11</Paragraphs>
  <ScaleCrop>false</ScaleCrop>
  <Company/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夏末未央</dc:creator>
  <cp:lastModifiedBy>周欢 杨</cp:lastModifiedBy>
  <cp:revision>3</cp:revision>
  <dcterms:created xsi:type="dcterms:W3CDTF">2024-10-18T11:08:00Z</dcterms:created>
  <dcterms:modified xsi:type="dcterms:W3CDTF">2024-10-18T11:17:00Z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